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4" w:rsidRDefault="00B577E4" w:rsidP="00B577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E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B577E4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B577E4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</w:p>
    <w:p w:rsidR="00B577E4" w:rsidRPr="00B577E4" w:rsidRDefault="00B577E4" w:rsidP="00B577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7E4">
        <w:rPr>
          <w:rFonts w:ascii="Times New Roman" w:hAnsi="Times New Roman" w:cs="Times New Roman"/>
          <w:b/>
          <w:sz w:val="28"/>
          <w:szCs w:val="28"/>
        </w:rPr>
        <w:t>Российской Федерации о рекламе.</w:t>
      </w:r>
    </w:p>
    <w:p w:rsidR="00B577E4" w:rsidRDefault="00B577E4" w:rsidP="0088382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382B" w:rsidRDefault="0088382B" w:rsidP="0088382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560E">
        <w:rPr>
          <w:rFonts w:ascii="Times New Roman" w:hAnsi="Times New Roman" w:cs="Times New Roman"/>
          <w:b/>
          <w:sz w:val="28"/>
          <w:szCs w:val="28"/>
        </w:rPr>
        <w:t>Реклама:</w:t>
      </w:r>
    </w:p>
    <w:p w:rsidR="00ED524D" w:rsidRDefault="00ED524D" w:rsidP="0088382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488"/>
        <w:gridCol w:w="1488"/>
        <w:gridCol w:w="1488"/>
      </w:tblGrid>
      <w:tr w:rsidR="00ED524D" w:rsidRPr="00ED524D" w:rsidTr="00ED524D">
        <w:tc>
          <w:tcPr>
            <w:tcW w:w="4521" w:type="dxa"/>
            <w:gridSpan w:val="3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4464" w:type="dxa"/>
            <w:gridSpan w:val="3"/>
          </w:tcPr>
          <w:p w:rsidR="00ED524D" w:rsidRPr="00ED524D" w:rsidRDefault="00ED524D" w:rsidP="0088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Кол-во возбужденных дел</w:t>
            </w:r>
          </w:p>
        </w:tc>
      </w:tr>
      <w:tr w:rsidR="00ED524D" w:rsidRPr="00ED524D" w:rsidTr="00ED524D"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2019</w:t>
            </w:r>
          </w:p>
        </w:tc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2020</w:t>
            </w:r>
          </w:p>
        </w:tc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2019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2020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</w:p>
        </w:tc>
      </w:tr>
      <w:tr w:rsidR="00ED524D" w:rsidRPr="00ED524D" w:rsidTr="00ED524D"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7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D524D" w:rsidRPr="008C560E" w:rsidRDefault="00ED524D" w:rsidP="0088382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ED524D" w:rsidTr="006B2CBB">
        <w:tc>
          <w:tcPr>
            <w:tcW w:w="8985" w:type="dxa"/>
            <w:gridSpan w:val="3"/>
          </w:tcPr>
          <w:p w:rsidR="00ED524D" w:rsidRPr="00ED524D" w:rsidRDefault="00ED524D" w:rsidP="00E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</w:tr>
      <w:tr w:rsidR="00ED524D" w:rsidTr="00ED524D">
        <w:tc>
          <w:tcPr>
            <w:tcW w:w="2995" w:type="dxa"/>
          </w:tcPr>
          <w:p w:rsidR="00ED524D" w:rsidRPr="00ED524D" w:rsidRDefault="00ED524D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2019</w:t>
            </w:r>
          </w:p>
        </w:tc>
        <w:tc>
          <w:tcPr>
            <w:tcW w:w="2995" w:type="dxa"/>
          </w:tcPr>
          <w:p w:rsidR="00ED524D" w:rsidRPr="00ED524D" w:rsidRDefault="00ED524D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2020</w:t>
            </w:r>
          </w:p>
        </w:tc>
        <w:tc>
          <w:tcPr>
            <w:tcW w:w="2995" w:type="dxa"/>
          </w:tcPr>
          <w:p w:rsidR="00ED524D" w:rsidRPr="00ED524D" w:rsidRDefault="00ED524D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</w:p>
        </w:tc>
      </w:tr>
      <w:tr w:rsidR="00ED524D" w:rsidTr="00ED524D">
        <w:tc>
          <w:tcPr>
            <w:tcW w:w="2995" w:type="dxa"/>
          </w:tcPr>
          <w:p w:rsidR="00ED524D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:rsidR="00ED524D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</w:tcPr>
          <w:p w:rsidR="00ED524D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8382B" w:rsidRPr="008C560E" w:rsidRDefault="0088382B" w:rsidP="008838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5000" w:rsidTr="00473890">
        <w:tc>
          <w:tcPr>
            <w:tcW w:w="9345" w:type="dxa"/>
            <w:gridSpan w:val="2"/>
          </w:tcPr>
          <w:p w:rsidR="008A5000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</w:t>
            </w:r>
          </w:p>
        </w:tc>
      </w:tr>
      <w:tr w:rsidR="008A5000" w:rsidTr="008A5000">
        <w:tc>
          <w:tcPr>
            <w:tcW w:w="4672" w:type="dxa"/>
          </w:tcPr>
          <w:p w:rsidR="008A5000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2019</w:t>
            </w:r>
          </w:p>
        </w:tc>
        <w:tc>
          <w:tcPr>
            <w:tcW w:w="4673" w:type="dxa"/>
          </w:tcPr>
          <w:p w:rsidR="008A5000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4D">
              <w:rPr>
                <w:rFonts w:ascii="Times New Roman" w:hAnsi="Times New Roman" w:cs="Times New Roman"/>
                <w:sz w:val="24"/>
                <w:szCs w:val="24"/>
              </w:rPr>
              <w:t>9 мес. 2020</w:t>
            </w:r>
          </w:p>
        </w:tc>
      </w:tr>
      <w:tr w:rsidR="008A5000" w:rsidTr="008A5000">
        <w:tc>
          <w:tcPr>
            <w:tcW w:w="4672" w:type="dxa"/>
          </w:tcPr>
          <w:p w:rsidR="008A5000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 руб.</w:t>
            </w:r>
          </w:p>
        </w:tc>
        <w:tc>
          <w:tcPr>
            <w:tcW w:w="4673" w:type="dxa"/>
          </w:tcPr>
          <w:p w:rsidR="008A5000" w:rsidRPr="00ED524D" w:rsidRDefault="008A5000" w:rsidP="008A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139 000 руб.</w:t>
            </w:r>
          </w:p>
        </w:tc>
      </w:tr>
    </w:tbl>
    <w:p w:rsidR="008A5000" w:rsidRPr="008809AE" w:rsidRDefault="008A5000" w:rsidP="00ED524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A5000" w:rsidRPr="008809AE" w:rsidRDefault="008A5000" w:rsidP="00ED524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382B" w:rsidRPr="008809AE" w:rsidRDefault="00A8621E" w:rsidP="00ED52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b/>
          <w:sz w:val="30"/>
          <w:szCs w:val="30"/>
        </w:rPr>
        <w:t xml:space="preserve">В 3 КВАРТАЛЕ 2020 ГОДА </w:t>
      </w:r>
      <w:r w:rsidR="0088382B" w:rsidRPr="008809AE">
        <w:rPr>
          <w:rFonts w:ascii="Times New Roman" w:hAnsi="Times New Roman" w:cs="Times New Roman"/>
          <w:b/>
          <w:sz w:val="30"/>
          <w:szCs w:val="30"/>
        </w:rPr>
        <w:t xml:space="preserve">Возбуждено </w:t>
      </w:r>
      <w:r w:rsidRPr="008809AE">
        <w:rPr>
          <w:rFonts w:ascii="Times New Roman" w:hAnsi="Times New Roman" w:cs="Times New Roman"/>
          <w:b/>
          <w:sz w:val="30"/>
          <w:szCs w:val="30"/>
        </w:rPr>
        <w:t>7</w:t>
      </w:r>
      <w:r w:rsidR="0088382B" w:rsidRPr="008809AE">
        <w:rPr>
          <w:rFonts w:ascii="Times New Roman" w:hAnsi="Times New Roman" w:cs="Times New Roman"/>
          <w:b/>
          <w:sz w:val="30"/>
          <w:szCs w:val="30"/>
        </w:rPr>
        <w:t xml:space="preserve"> дел</w:t>
      </w:r>
      <w:r w:rsidR="00783B9B" w:rsidRPr="008809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382B" w:rsidRPr="008809AE">
        <w:rPr>
          <w:rFonts w:ascii="Times New Roman" w:hAnsi="Times New Roman" w:cs="Times New Roman"/>
          <w:sz w:val="30"/>
          <w:szCs w:val="30"/>
        </w:rPr>
        <w:t>по признакам нарушения законодательства о рекламе</w:t>
      </w:r>
      <w:r w:rsidRPr="008809AE">
        <w:rPr>
          <w:rFonts w:ascii="Times New Roman" w:hAnsi="Times New Roman" w:cs="Times New Roman"/>
          <w:sz w:val="30"/>
          <w:szCs w:val="30"/>
        </w:rPr>
        <w:t xml:space="preserve">. Из графика, представленного на слайде, мы видим, что количество возбужденных дел за 9 месяцев этого года снизилось по сравнению с тем же периодом прошлого года. Это связано со снижением активности граждан и снижением количества заявлений в связи с карантином по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ковид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19. </w:t>
      </w:r>
    </w:p>
    <w:p w:rsidR="00A8621E" w:rsidRPr="008809AE" w:rsidRDefault="00A8621E" w:rsidP="00ED52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4C1E" w:rsidRPr="008809AE" w:rsidRDefault="00A8621E" w:rsidP="00ED52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Заявления. За третий квартал управлением рассмотрено 17 заявлений. По 7 из них заявителю было отказано в возбуждении дела</w:t>
      </w:r>
      <w:r w:rsidR="00B44C1E" w:rsidRPr="008809AE">
        <w:rPr>
          <w:rFonts w:ascii="Times New Roman" w:hAnsi="Times New Roman" w:cs="Times New Roman"/>
          <w:sz w:val="30"/>
          <w:szCs w:val="30"/>
        </w:rPr>
        <w:t xml:space="preserve">. Главная причина: неправильно оформленное заявление (например, при жалобе на нежелательное смс-сообщение или звонок в заявлении отсутствует </w:t>
      </w:r>
    </w:p>
    <w:p w:rsidR="00A8621E" w:rsidRPr="008809AE" w:rsidRDefault="00B44C1E" w:rsidP="00B44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sz w:val="30"/>
          <w:szCs w:val="30"/>
        </w:rPr>
        <w:t xml:space="preserve">Поскольку сведения о соединениях конкретного абонента определенного номера телефона по сетям электросвязи составляют тайну связи, для направления соответствующих запросов и получения необходимой информации антимонопольному органу </w:t>
      </w:r>
      <w:proofErr w:type="gramStart"/>
      <w:r w:rsidRPr="008809AE">
        <w:rPr>
          <w:sz w:val="30"/>
          <w:szCs w:val="30"/>
        </w:rPr>
        <w:t>требуется  получение</w:t>
      </w:r>
      <w:proofErr w:type="gramEnd"/>
      <w:r w:rsidRPr="008809AE">
        <w:rPr>
          <w:sz w:val="30"/>
          <w:szCs w:val="30"/>
        </w:rPr>
        <w:t xml:space="preserve"> согласия абонента на получение антимонопольным органом необходимых сведений от оператора связи</w:t>
      </w:r>
      <w:r w:rsidRPr="008809AE">
        <w:rPr>
          <w:rFonts w:ascii="Times New Roman" w:hAnsi="Times New Roman" w:cs="Times New Roman"/>
          <w:sz w:val="30"/>
          <w:szCs w:val="30"/>
        </w:rPr>
        <w:t>. Если такое согласие отсутствует, причем оформленное на КОНКРЕТНЫЙ период, когда поступил звонок и заверенное ЛИЧНОЙ подписью, в возбуждении дела отказывается</w:t>
      </w:r>
    </w:p>
    <w:p w:rsidR="00B44C1E" w:rsidRPr="008809AE" w:rsidRDefault="00B44C1E" w:rsidP="00B44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Отказ также направляется в случае если заявитель не представил описание фактов</w:t>
      </w:r>
      <w:r w:rsidRPr="008809AE">
        <w:rPr>
          <w:sz w:val="30"/>
          <w:szCs w:val="30"/>
        </w:rPr>
        <w:t>, свидетельствующих о признаках нарушения законодательства о рекламе</w:t>
      </w:r>
      <w:r w:rsidRPr="008809AE">
        <w:rPr>
          <w:rFonts w:ascii="Times New Roman" w:hAnsi="Times New Roman" w:cs="Times New Roman"/>
          <w:sz w:val="30"/>
          <w:szCs w:val="30"/>
        </w:rPr>
        <w:t xml:space="preserve">, например, не представил аудиозапись поступившего рекламного звонка. </w:t>
      </w:r>
    </w:p>
    <w:p w:rsidR="00B44C1E" w:rsidRPr="008809AE" w:rsidRDefault="00B44C1E" w:rsidP="00B44C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4C1E" w:rsidRPr="008809AE" w:rsidRDefault="00B44C1E" w:rsidP="00B44C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lastRenderedPageBreak/>
        <w:t xml:space="preserve">В возбуждении дела также отказывается в случае если отсутствует объект рекламирования. </w:t>
      </w:r>
    </w:p>
    <w:p w:rsidR="00B44C1E" w:rsidRPr="008809AE" w:rsidRDefault="00B44C1E" w:rsidP="00B44C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285D" w:rsidRPr="008809AE" w:rsidRDefault="005B285D" w:rsidP="00ED52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По инициативе Псковского УФАС – возбуждено </w:t>
      </w:r>
      <w:r w:rsidR="009F787E" w:rsidRPr="008809AE">
        <w:rPr>
          <w:rFonts w:ascii="Times New Roman" w:hAnsi="Times New Roman" w:cs="Times New Roman"/>
          <w:sz w:val="30"/>
          <w:szCs w:val="30"/>
        </w:rPr>
        <w:t>4</w:t>
      </w:r>
      <w:r w:rsidRPr="008809AE">
        <w:rPr>
          <w:rFonts w:ascii="Times New Roman" w:hAnsi="Times New Roman" w:cs="Times New Roman"/>
          <w:sz w:val="30"/>
          <w:szCs w:val="30"/>
        </w:rPr>
        <w:t xml:space="preserve"> дела:</w:t>
      </w:r>
    </w:p>
    <w:p w:rsidR="00A8621E" w:rsidRPr="008809AE" w:rsidRDefault="00A8621E" w:rsidP="00ED52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Подробнее остановлюсь на каждом.</w:t>
      </w:r>
    </w:p>
    <w:p w:rsidR="005B285D" w:rsidRPr="008809AE" w:rsidRDefault="005B285D" w:rsidP="005B2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B285D" w:rsidRPr="008809AE" w:rsidRDefault="005B285D" w:rsidP="007565F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Pr="008809AE">
        <w:rPr>
          <w:rFonts w:ascii="Times New Roman" w:hAnsi="Times New Roman" w:cs="Times New Roman"/>
          <w:b/>
          <w:sz w:val="30"/>
          <w:szCs w:val="30"/>
        </w:rPr>
        <w:t>ООО «БАД»</w:t>
      </w:r>
      <w:r w:rsidRPr="008809AE">
        <w:rPr>
          <w:rFonts w:ascii="Times New Roman" w:hAnsi="Times New Roman" w:cs="Times New Roman"/>
          <w:sz w:val="30"/>
          <w:szCs w:val="30"/>
        </w:rPr>
        <w:t xml:space="preserve"> - п. 3 ч. 5 </w:t>
      </w:r>
      <w:r w:rsidRPr="008809AE">
        <w:rPr>
          <w:rFonts w:ascii="Times New Roman" w:hAnsi="Times New Roman" w:cs="Times New Roman"/>
          <w:b/>
          <w:sz w:val="30"/>
          <w:szCs w:val="30"/>
        </w:rPr>
        <w:t>ст.5</w:t>
      </w:r>
      <w:r w:rsidRPr="008809AE">
        <w:rPr>
          <w:rFonts w:ascii="Times New Roman" w:hAnsi="Times New Roman" w:cs="Times New Roman"/>
          <w:sz w:val="30"/>
          <w:szCs w:val="30"/>
        </w:rPr>
        <w:t xml:space="preserve">; п. 5 ч. 2, ч. 3, п. 6 ч. 1 </w:t>
      </w:r>
      <w:r w:rsidRPr="008809AE">
        <w:rPr>
          <w:rFonts w:ascii="Times New Roman" w:hAnsi="Times New Roman" w:cs="Times New Roman"/>
          <w:b/>
          <w:sz w:val="30"/>
          <w:szCs w:val="30"/>
        </w:rPr>
        <w:t xml:space="preserve">ст. 21 ФЗ о рекламе. </w:t>
      </w:r>
      <w:r w:rsidRPr="008809AE">
        <w:rPr>
          <w:rFonts w:ascii="Times New Roman" w:hAnsi="Times New Roman" w:cs="Times New Roman"/>
          <w:sz w:val="30"/>
          <w:szCs w:val="30"/>
        </w:rPr>
        <w:t xml:space="preserve">Актом осмотра было зафиксировано размещение рекламы алкогольной продукции на фасаде кафе «ПАБ» на ТЦ Сфера, по адресу Рокоссовского, 16. Так, на баннерах, расположенных на фасаде изображено большое количество бутылок с алкогольной продукцией, а также людей, употребляющих спиртные напитки. Согласно </w:t>
      </w:r>
      <w:hyperlink r:id="rId5" w:history="1">
        <w:r w:rsidRPr="008809AE">
          <w:rPr>
            <w:rFonts w:ascii="Times New Roman" w:hAnsi="Times New Roman" w:cs="Times New Roman"/>
            <w:b/>
            <w:sz w:val="30"/>
            <w:szCs w:val="30"/>
          </w:rPr>
          <w:t>пункту 3 части 5 статьи 5</w:t>
        </w:r>
      </w:hyperlink>
      <w:r w:rsidRPr="008809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809AE">
        <w:rPr>
          <w:rFonts w:ascii="Times New Roman" w:hAnsi="Times New Roman" w:cs="Times New Roman"/>
          <w:sz w:val="30"/>
          <w:szCs w:val="30"/>
        </w:rPr>
        <w:t xml:space="preserve">Закона о рекламе, в рекламе не допускается демонстрация процессов курения и потребления алкогольной продукции. </w:t>
      </w:r>
    </w:p>
    <w:p w:rsidR="005B285D" w:rsidRPr="008809AE" w:rsidRDefault="005B285D" w:rsidP="005B28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 силу </w:t>
      </w:r>
      <w:hyperlink r:id="rId6" w:history="1">
        <w:r w:rsidRPr="008809AE">
          <w:rPr>
            <w:rFonts w:ascii="Times New Roman" w:hAnsi="Times New Roman" w:cs="Times New Roman"/>
            <w:b/>
            <w:sz w:val="30"/>
            <w:szCs w:val="30"/>
          </w:rPr>
          <w:t>пункта 6 части 1 статьи 21</w:t>
        </w:r>
      </w:hyperlink>
      <w:r w:rsidRPr="008809AE">
        <w:rPr>
          <w:rFonts w:ascii="Times New Roman" w:hAnsi="Times New Roman" w:cs="Times New Roman"/>
          <w:sz w:val="30"/>
          <w:szCs w:val="30"/>
        </w:rPr>
        <w:t xml:space="preserve"> Федерального закона «О рекламе» реклама алкогольной продукции не должна использовать образы людей и животных, в том числе выполненные с помощью мультипликации (анимации). В данном случае на трех баннерах используются образы людей. </w:t>
      </w:r>
    </w:p>
    <w:p w:rsidR="00F31A25" w:rsidRPr="008809AE" w:rsidRDefault="005B285D" w:rsidP="00F31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Кроме того, на рекламных конструкциях отсутствует надпись, предупреждающая о вреде чрезмерного потребления алкоголя. Что также свидетельствует о нарушении </w:t>
      </w:r>
      <w:r w:rsidRPr="008809AE">
        <w:rPr>
          <w:rFonts w:ascii="Times New Roman" w:hAnsi="Times New Roman" w:cs="Times New Roman"/>
          <w:b/>
          <w:sz w:val="30"/>
          <w:szCs w:val="30"/>
        </w:rPr>
        <w:t xml:space="preserve">части 3 статьи 21. </w:t>
      </w:r>
      <w:r w:rsidR="007565FB" w:rsidRPr="008809AE">
        <w:rPr>
          <w:rFonts w:ascii="Times New Roman" w:hAnsi="Times New Roman" w:cs="Times New Roman"/>
          <w:sz w:val="30"/>
          <w:szCs w:val="30"/>
        </w:rPr>
        <w:t>Дело находится в процессе рассмотрения.</w:t>
      </w:r>
    </w:p>
    <w:p w:rsidR="00F31A25" w:rsidRPr="008809AE" w:rsidRDefault="005B285D" w:rsidP="007565F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По инициативе управления возбуждено дело по п</w:t>
      </w:r>
      <w:r w:rsidR="00F31A25" w:rsidRPr="008809AE">
        <w:rPr>
          <w:rFonts w:ascii="Times New Roman" w:hAnsi="Times New Roman" w:cs="Times New Roman"/>
          <w:sz w:val="30"/>
          <w:szCs w:val="30"/>
        </w:rPr>
        <w:t>ункту</w:t>
      </w:r>
      <w:r w:rsidRPr="008809AE">
        <w:rPr>
          <w:rFonts w:ascii="Times New Roman" w:hAnsi="Times New Roman" w:cs="Times New Roman"/>
          <w:sz w:val="30"/>
          <w:szCs w:val="30"/>
        </w:rPr>
        <w:t xml:space="preserve"> 3 ч</w:t>
      </w:r>
      <w:r w:rsidR="00F31A25" w:rsidRPr="008809AE">
        <w:rPr>
          <w:rFonts w:ascii="Times New Roman" w:hAnsi="Times New Roman" w:cs="Times New Roman"/>
          <w:sz w:val="30"/>
          <w:szCs w:val="30"/>
        </w:rPr>
        <w:t>асти 5 статьи</w:t>
      </w:r>
      <w:r w:rsidRPr="008809AE">
        <w:rPr>
          <w:rFonts w:ascii="Times New Roman" w:hAnsi="Times New Roman" w:cs="Times New Roman"/>
          <w:sz w:val="30"/>
          <w:szCs w:val="30"/>
        </w:rPr>
        <w:t xml:space="preserve"> 5, п</w:t>
      </w:r>
      <w:r w:rsidR="00F31A25" w:rsidRPr="008809AE">
        <w:rPr>
          <w:rFonts w:ascii="Times New Roman" w:hAnsi="Times New Roman" w:cs="Times New Roman"/>
          <w:sz w:val="30"/>
          <w:szCs w:val="30"/>
        </w:rPr>
        <w:t>ункта</w:t>
      </w:r>
      <w:r w:rsidRPr="008809AE">
        <w:rPr>
          <w:rFonts w:ascii="Times New Roman" w:hAnsi="Times New Roman" w:cs="Times New Roman"/>
          <w:sz w:val="30"/>
          <w:szCs w:val="30"/>
        </w:rPr>
        <w:t xml:space="preserve"> 6 ч</w:t>
      </w:r>
      <w:r w:rsidR="00F31A25" w:rsidRPr="008809AE">
        <w:rPr>
          <w:rFonts w:ascii="Times New Roman" w:hAnsi="Times New Roman" w:cs="Times New Roman"/>
          <w:sz w:val="30"/>
          <w:szCs w:val="30"/>
        </w:rPr>
        <w:t>асти</w:t>
      </w:r>
      <w:r w:rsidRPr="008809AE">
        <w:rPr>
          <w:rFonts w:ascii="Times New Roman" w:hAnsi="Times New Roman" w:cs="Times New Roman"/>
          <w:sz w:val="30"/>
          <w:szCs w:val="30"/>
        </w:rPr>
        <w:t xml:space="preserve"> 1, п</w:t>
      </w:r>
      <w:r w:rsidR="00F31A25" w:rsidRPr="008809AE">
        <w:rPr>
          <w:rFonts w:ascii="Times New Roman" w:hAnsi="Times New Roman" w:cs="Times New Roman"/>
          <w:sz w:val="30"/>
          <w:szCs w:val="30"/>
        </w:rPr>
        <w:t>ункта</w:t>
      </w:r>
      <w:r w:rsidRPr="008809AE">
        <w:rPr>
          <w:rFonts w:ascii="Times New Roman" w:hAnsi="Times New Roman" w:cs="Times New Roman"/>
          <w:sz w:val="30"/>
          <w:szCs w:val="30"/>
        </w:rPr>
        <w:t xml:space="preserve"> 8 ч</w:t>
      </w:r>
      <w:r w:rsidR="00F31A25" w:rsidRPr="008809AE">
        <w:rPr>
          <w:rFonts w:ascii="Times New Roman" w:hAnsi="Times New Roman" w:cs="Times New Roman"/>
          <w:sz w:val="30"/>
          <w:szCs w:val="30"/>
        </w:rPr>
        <w:t>асти</w:t>
      </w:r>
      <w:r w:rsidRPr="008809AE">
        <w:rPr>
          <w:rFonts w:ascii="Times New Roman" w:hAnsi="Times New Roman" w:cs="Times New Roman"/>
          <w:sz w:val="30"/>
          <w:szCs w:val="30"/>
        </w:rPr>
        <w:t xml:space="preserve"> 2, ч</w:t>
      </w:r>
      <w:r w:rsidR="00F31A25" w:rsidRPr="008809AE">
        <w:rPr>
          <w:rFonts w:ascii="Times New Roman" w:hAnsi="Times New Roman" w:cs="Times New Roman"/>
          <w:sz w:val="30"/>
          <w:szCs w:val="30"/>
        </w:rPr>
        <w:t>асти</w:t>
      </w:r>
      <w:r w:rsidRPr="008809AE">
        <w:rPr>
          <w:rFonts w:ascii="Times New Roman" w:hAnsi="Times New Roman" w:cs="Times New Roman"/>
          <w:sz w:val="30"/>
          <w:szCs w:val="30"/>
        </w:rPr>
        <w:t xml:space="preserve"> 3 ст</w:t>
      </w:r>
      <w:r w:rsidR="00F31A25" w:rsidRPr="008809AE">
        <w:rPr>
          <w:rFonts w:ascii="Times New Roman" w:hAnsi="Times New Roman" w:cs="Times New Roman"/>
          <w:sz w:val="30"/>
          <w:szCs w:val="30"/>
        </w:rPr>
        <w:t>атьи</w:t>
      </w:r>
      <w:r w:rsidRPr="008809AE">
        <w:rPr>
          <w:rFonts w:ascii="Times New Roman" w:hAnsi="Times New Roman" w:cs="Times New Roman"/>
          <w:sz w:val="30"/>
          <w:szCs w:val="30"/>
        </w:rPr>
        <w:t xml:space="preserve"> 21 в отношении ООО</w:t>
      </w:r>
      <w:r w:rsidR="00F31A25" w:rsidRPr="008809A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F31A25" w:rsidRPr="008809AE">
        <w:rPr>
          <w:rFonts w:ascii="Times New Roman" w:hAnsi="Times New Roman" w:cs="Times New Roman"/>
          <w:sz w:val="30"/>
          <w:szCs w:val="30"/>
        </w:rPr>
        <w:t>Гостинично</w:t>
      </w:r>
      <w:proofErr w:type="spellEnd"/>
      <w:r w:rsidR="00F31A25" w:rsidRPr="008809AE">
        <w:rPr>
          <w:rFonts w:ascii="Times New Roman" w:hAnsi="Times New Roman" w:cs="Times New Roman"/>
          <w:sz w:val="30"/>
          <w:szCs w:val="30"/>
        </w:rPr>
        <w:t>-ресторанный комплекс «</w:t>
      </w:r>
      <w:proofErr w:type="spellStart"/>
      <w:r w:rsidR="00F31A25" w:rsidRPr="008809AE">
        <w:rPr>
          <w:rFonts w:ascii="Times New Roman" w:hAnsi="Times New Roman" w:cs="Times New Roman"/>
          <w:sz w:val="30"/>
          <w:szCs w:val="30"/>
        </w:rPr>
        <w:t>Амарис</w:t>
      </w:r>
      <w:proofErr w:type="spellEnd"/>
      <w:r w:rsidR="00F31A25" w:rsidRPr="008809AE">
        <w:rPr>
          <w:rFonts w:ascii="Times New Roman" w:hAnsi="Times New Roman" w:cs="Times New Roman"/>
          <w:sz w:val="30"/>
          <w:szCs w:val="30"/>
        </w:rPr>
        <w:t xml:space="preserve">», а именно в связи с размещением в социальной сети </w:t>
      </w:r>
      <w:proofErr w:type="spellStart"/>
      <w:r w:rsidR="00F31A25" w:rsidRPr="008809AE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="00F31A25" w:rsidRPr="008809AE">
        <w:rPr>
          <w:rFonts w:ascii="Times New Roman" w:hAnsi="Times New Roman" w:cs="Times New Roman"/>
          <w:sz w:val="30"/>
          <w:szCs w:val="30"/>
        </w:rPr>
        <w:t xml:space="preserve"> на странице ПАБ О ХАРА рекламных изображений алкогольной продукции. </w:t>
      </w:r>
    </w:p>
    <w:p w:rsidR="00F31A25" w:rsidRPr="008809AE" w:rsidRDefault="00F31A25" w:rsidP="00F31A2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31A25" w:rsidRPr="008809AE" w:rsidRDefault="00F31A25" w:rsidP="00F31A2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Здесь установлены признаки нарушения </w:t>
      </w:r>
      <w:hyperlink r:id="rId7" w:history="1">
        <w:r w:rsidRPr="008809AE">
          <w:rPr>
            <w:rFonts w:ascii="Times New Roman" w:hAnsi="Times New Roman" w:cs="Times New Roman"/>
            <w:b/>
            <w:sz w:val="30"/>
            <w:szCs w:val="30"/>
          </w:rPr>
          <w:t>пункта 8 части 2 статьи 21</w:t>
        </w:r>
      </w:hyperlink>
      <w:r w:rsidRPr="008809AE">
        <w:rPr>
          <w:rFonts w:ascii="Times New Roman" w:hAnsi="Times New Roman" w:cs="Times New Roman"/>
          <w:b/>
          <w:sz w:val="30"/>
          <w:szCs w:val="30"/>
        </w:rPr>
        <w:t xml:space="preserve"> Закона о рекламе: </w:t>
      </w:r>
      <w:r w:rsidRPr="008809AE">
        <w:rPr>
          <w:rFonts w:ascii="Times New Roman" w:hAnsi="Times New Roman" w:cs="Times New Roman"/>
          <w:sz w:val="30"/>
          <w:szCs w:val="30"/>
        </w:rPr>
        <w:t>реклама алкогольной продукции не должна размещаться в информационно-телекоммуникационной сети «Интернет».</w:t>
      </w:r>
    </w:p>
    <w:p w:rsidR="00F31A25" w:rsidRPr="008809AE" w:rsidRDefault="00F31A25" w:rsidP="00F31A2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31A25" w:rsidRPr="008809AE" w:rsidRDefault="00F31A25" w:rsidP="00F31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</w:t>
      </w:r>
      <w:r w:rsidR="007565FB" w:rsidRPr="008809AE">
        <w:rPr>
          <w:rFonts w:ascii="Times New Roman" w:hAnsi="Times New Roman" w:cs="Times New Roman"/>
          <w:sz w:val="30"/>
          <w:szCs w:val="30"/>
        </w:rPr>
        <w:t xml:space="preserve">установлено, что </w:t>
      </w:r>
      <w:r w:rsidRPr="008809AE">
        <w:rPr>
          <w:rFonts w:ascii="Times New Roman" w:hAnsi="Times New Roman" w:cs="Times New Roman"/>
          <w:sz w:val="30"/>
          <w:szCs w:val="30"/>
        </w:rPr>
        <w:t xml:space="preserve">на странице в социальной сети размещена рекламная информация об алкогольной продукции с использованием мужских образов, изображений открытых бутылок, наполненных бокалов. В совокупности с сопутствующей информацией об алкогольной продукции </w:t>
      </w:r>
      <w:r w:rsidR="007565FB" w:rsidRPr="008809AE">
        <w:rPr>
          <w:rFonts w:ascii="Times New Roman" w:hAnsi="Times New Roman" w:cs="Times New Roman"/>
          <w:sz w:val="30"/>
          <w:szCs w:val="30"/>
        </w:rPr>
        <w:t>это</w:t>
      </w:r>
      <w:r w:rsidRPr="008809AE">
        <w:rPr>
          <w:rFonts w:ascii="Times New Roman" w:hAnsi="Times New Roman" w:cs="Times New Roman"/>
          <w:sz w:val="30"/>
          <w:szCs w:val="30"/>
        </w:rPr>
        <w:t xml:space="preserve"> указывает на демонстрацию процесса потребления алкогольной продукции и противоречит требованиям </w:t>
      </w:r>
      <w:hyperlink r:id="rId8" w:history="1">
        <w:r w:rsidRPr="008809AE">
          <w:rPr>
            <w:rFonts w:ascii="Times New Roman" w:hAnsi="Times New Roman" w:cs="Times New Roman"/>
            <w:b/>
            <w:sz w:val="30"/>
            <w:szCs w:val="30"/>
          </w:rPr>
          <w:t>пункта 3 части 5 статьи 5</w:t>
        </w:r>
      </w:hyperlink>
      <w:r w:rsidRPr="008809AE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9" w:history="1">
        <w:r w:rsidRPr="008809AE">
          <w:rPr>
            <w:rFonts w:ascii="Times New Roman" w:hAnsi="Times New Roman" w:cs="Times New Roman"/>
            <w:b/>
            <w:sz w:val="30"/>
            <w:szCs w:val="30"/>
          </w:rPr>
          <w:t>пункта 6 части 1 статьи 21</w:t>
        </w:r>
      </w:hyperlink>
      <w:r w:rsidRPr="008809AE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8809AE">
        <w:rPr>
          <w:rFonts w:ascii="Times New Roman" w:hAnsi="Times New Roman" w:cs="Times New Roman"/>
          <w:sz w:val="30"/>
          <w:szCs w:val="30"/>
        </w:rPr>
        <w:t>Закона о рекламе.</w:t>
      </w:r>
    </w:p>
    <w:p w:rsidR="007565FB" w:rsidRPr="008809AE" w:rsidRDefault="007565FB" w:rsidP="00F31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Решением комиссии реклама признана ненадлежащей, будет возбуждено дело об административном правонарушении.</w:t>
      </w:r>
    </w:p>
    <w:p w:rsidR="007565FB" w:rsidRPr="008809AE" w:rsidRDefault="007565FB" w:rsidP="007565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По инициативе Псковского УФАС России возбуждено дело в отношении АО «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Псковжилстрой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>», которое разместило в социальных сетях (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фейсбук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вк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>) рекламный пост с текстом «Сегодня квартира с отделкой от «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Псковжилстрой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» — это действительно лучшее предложение на рынке первичной недвижимости во всем Пскове!». Сообщение также было распространено в формате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таргетированной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рекламы в ВК и на странице ПАИ.</w:t>
      </w:r>
    </w:p>
    <w:p w:rsidR="007565FB" w:rsidRPr="008809AE" w:rsidRDefault="007565FB" w:rsidP="007565FB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30"/>
          <w:szCs w:val="30"/>
        </w:rPr>
      </w:pP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Использование в рекламе сравнительной характеристики объекта рекламирования с иными товарами, например,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Поэтому реклама, не сопровождаемая таким подтверждением,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товарами, изготовленными другими производителями или реализуемыми другими продавцами.</w:t>
      </w: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 данном случае усматривается нарушение пункта 1 части 3 статьи 5 Закона о рекламе. Дело – в стадии рассмотрения. </w:t>
      </w: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65FB" w:rsidRPr="008809AE" w:rsidRDefault="007565FB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В отношении АО «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Псковжилстрой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» поступила жалоба </w:t>
      </w:r>
      <w:r w:rsidR="001E4B24" w:rsidRPr="008809AE">
        <w:rPr>
          <w:rFonts w:ascii="Times New Roman" w:hAnsi="Times New Roman" w:cs="Times New Roman"/>
          <w:sz w:val="30"/>
          <w:szCs w:val="30"/>
        </w:rPr>
        <w:t xml:space="preserve">на использование компанией в рекламе фразы «государственный застройщик». Управление проверит правомерность употребления данной фразы. </w:t>
      </w:r>
    </w:p>
    <w:p w:rsidR="0077759A" w:rsidRPr="008809AE" w:rsidRDefault="0077759A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759A" w:rsidRPr="008809AE" w:rsidRDefault="0077759A" w:rsidP="0075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Тут хочется отметить </w:t>
      </w:r>
      <w:r w:rsidRPr="008809AE">
        <w:rPr>
          <w:rFonts w:ascii="Times New Roman" w:hAnsi="Times New Roman" w:cs="Times New Roman"/>
          <w:b/>
          <w:sz w:val="30"/>
          <w:szCs w:val="30"/>
        </w:rPr>
        <w:t>изменения</w:t>
      </w:r>
      <w:r w:rsidRPr="008809AE">
        <w:rPr>
          <w:rFonts w:ascii="Times New Roman" w:hAnsi="Times New Roman" w:cs="Times New Roman"/>
          <w:sz w:val="30"/>
          <w:szCs w:val="30"/>
        </w:rPr>
        <w:t xml:space="preserve">, которые были внесены в ФЗ О рекламе – в части, касающейся строительных организаций, а именно </w:t>
      </w:r>
      <w:r w:rsidRPr="008809AE">
        <w:rPr>
          <w:rFonts w:ascii="Times New Roman" w:hAnsi="Times New Roman" w:cs="Times New Roman"/>
          <w:b/>
          <w:sz w:val="30"/>
          <w:szCs w:val="30"/>
        </w:rPr>
        <w:t>части 7 статьи 28,</w:t>
      </w:r>
      <w:r w:rsidRPr="008809AE">
        <w:rPr>
          <w:rFonts w:ascii="Times New Roman" w:hAnsi="Times New Roman" w:cs="Times New Roman"/>
          <w:sz w:val="30"/>
          <w:szCs w:val="30"/>
        </w:rPr>
        <w:t xml:space="preserve"> согласно которым реклама, связанная с привлечением </w:t>
      </w:r>
      <w:r w:rsidRPr="008809AE">
        <w:rPr>
          <w:rFonts w:ascii="Times New Roman" w:hAnsi="Times New Roman" w:cs="Times New Roman"/>
          <w:sz w:val="30"/>
          <w:szCs w:val="30"/>
        </w:rPr>
        <w:lastRenderedPageBreak/>
        <w:t xml:space="preserve">денежных средств участников долевого строительства для недвижимости должна в каждом случае содержать </w:t>
      </w:r>
      <w:r w:rsidRPr="008809AE">
        <w:rPr>
          <w:rFonts w:ascii="Times New Roman" w:hAnsi="Times New Roman" w:cs="Times New Roman"/>
          <w:b/>
          <w:sz w:val="30"/>
          <w:szCs w:val="30"/>
        </w:rPr>
        <w:t>адрес сайта единой информационной системы жилищного строительства</w:t>
      </w:r>
      <w:r w:rsidRPr="008809AE">
        <w:rPr>
          <w:rFonts w:ascii="Times New Roman" w:hAnsi="Times New Roman" w:cs="Times New Roman"/>
          <w:sz w:val="30"/>
          <w:szCs w:val="30"/>
        </w:rPr>
        <w:t xml:space="preserve"> в сети интернет, на котором осуществляется размещение проектной декларации, предусмотренной законодательством. Изменение вступило в силу с </w:t>
      </w:r>
      <w:r w:rsidRPr="008809AE">
        <w:rPr>
          <w:rFonts w:ascii="Times New Roman" w:hAnsi="Times New Roman" w:cs="Times New Roman"/>
          <w:b/>
          <w:sz w:val="30"/>
          <w:szCs w:val="30"/>
        </w:rPr>
        <w:t>13 июля 2020 года</w:t>
      </w:r>
      <w:r w:rsidRPr="008809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565FB" w:rsidRPr="008809AE" w:rsidRDefault="007565FB" w:rsidP="007565FB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30"/>
          <w:szCs w:val="30"/>
        </w:rPr>
      </w:pPr>
    </w:p>
    <w:p w:rsidR="007565FB" w:rsidRPr="008809AE" w:rsidRDefault="001E4B24" w:rsidP="00C967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По инициативе УФАС возбуждено дело в отношении </w:t>
      </w:r>
      <w:r w:rsidRPr="008809AE">
        <w:rPr>
          <w:rFonts w:ascii="Times New Roman" w:hAnsi="Times New Roman" w:cs="Times New Roman"/>
          <w:b/>
          <w:sz w:val="30"/>
          <w:szCs w:val="30"/>
        </w:rPr>
        <w:t>индивидуального предпринимателя</w:t>
      </w:r>
      <w:r w:rsidRPr="008809AE">
        <w:rPr>
          <w:rFonts w:ascii="Times New Roman" w:hAnsi="Times New Roman" w:cs="Times New Roman"/>
          <w:sz w:val="30"/>
          <w:szCs w:val="30"/>
        </w:rPr>
        <w:t>, который разместил в социальной сети</w:t>
      </w:r>
      <w:r w:rsidR="00C96758" w:rsidRPr="008809A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C96758" w:rsidRPr="008809AE">
        <w:rPr>
          <w:rFonts w:ascii="Times New Roman" w:hAnsi="Times New Roman" w:cs="Times New Roman"/>
          <w:sz w:val="30"/>
          <w:szCs w:val="30"/>
        </w:rPr>
        <w:t>вк</w:t>
      </w:r>
      <w:proofErr w:type="spellEnd"/>
      <w:r w:rsidR="00C96758" w:rsidRPr="008809A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C96758" w:rsidRPr="008809AE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рекламу обезболивающего средства, используемого при косметической процедуре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шугаринга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6758" w:rsidRPr="008809AE" w:rsidRDefault="00C96758" w:rsidP="00C96758">
      <w:pPr>
        <w:pStyle w:val="a5"/>
        <w:ind w:left="360"/>
        <w:contextualSpacing/>
        <w:jc w:val="both"/>
        <w:rPr>
          <w:b w:val="0"/>
          <w:sz w:val="30"/>
          <w:szCs w:val="30"/>
        </w:rPr>
      </w:pPr>
    </w:p>
    <w:p w:rsidR="00C96758" w:rsidRPr="008809AE" w:rsidRDefault="00C96758" w:rsidP="00C96758">
      <w:pPr>
        <w:pStyle w:val="a5"/>
        <w:contextualSpacing/>
        <w:jc w:val="both"/>
        <w:rPr>
          <w:rFonts w:eastAsia="Calibri"/>
          <w:b w:val="0"/>
          <w:sz w:val="30"/>
          <w:szCs w:val="30"/>
          <w:lang w:eastAsia="en-US"/>
        </w:rPr>
      </w:pPr>
      <w:r w:rsidRPr="008809AE">
        <w:rPr>
          <w:b w:val="0"/>
          <w:sz w:val="30"/>
          <w:szCs w:val="30"/>
        </w:rPr>
        <w:t>В силу части 7 статьи 7 Закона о рекламе не допускается реклама товаров, на производство и (или) реализацию которых требуется получение лицензий или иных специальных разрешений, в случае отсутствия таких разрешений.</w:t>
      </w:r>
    </w:p>
    <w:p w:rsidR="00C96758" w:rsidRPr="008809AE" w:rsidRDefault="00C96758" w:rsidP="00C96758">
      <w:pPr>
        <w:pStyle w:val="a5"/>
        <w:ind w:left="360"/>
        <w:contextualSpacing/>
        <w:jc w:val="both"/>
        <w:rPr>
          <w:b w:val="0"/>
          <w:sz w:val="30"/>
          <w:szCs w:val="30"/>
        </w:rPr>
      </w:pPr>
    </w:p>
    <w:p w:rsidR="00C96758" w:rsidRPr="008809AE" w:rsidRDefault="00C96758" w:rsidP="00C96758">
      <w:pPr>
        <w:pStyle w:val="a5"/>
        <w:contextualSpacing/>
        <w:jc w:val="both"/>
        <w:rPr>
          <w:b w:val="0"/>
          <w:sz w:val="30"/>
          <w:szCs w:val="30"/>
        </w:rPr>
      </w:pPr>
      <w:r w:rsidRPr="008809AE">
        <w:rPr>
          <w:b w:val="0"/>
          <w:sz w:val="30"/>
          <w:szCs w:val="30"/>
        </w:rPr>
        <w:t>По информации официального сайта Росздравнадзора, препарат «</w:t>
      </w:r>
      <w:r w:rsidRPr="008809AE">
        <w:rPr>
          <w:b w:val="0"/>
          <w:sz w:val="30"/>
          <w:szCs w:val="30"/>
          <w:lang w:val="en-US"/>
        </w:rPr>
        <w:t>DF</w:t>
      </w:r>
      <w:r w:rsidRPr="008809AE">
        <w:rPr>
          <w:b w:val="0"/>
          <w:sz w:val="30"/>
          <w:szCs w:val="30"/>
        </w:rPr>
        <w:t xml:space="preserve"> </w:t>
      </w:r>
      <w:proofErr w:type="spellStart"/>
      <w:r w:rsidRPr="008809AE">
        <w:rPr>
          <w:b w:val="0"/>
          <w:sz w:val="30"/>
          <w:szCs w:val="30"/>
          <w:lang w:val="en-US"/>
        </w:rPr>
        <w:t>Skincaine</w:t>
      </w:r>
      <w:proofErr w:type="spellEnd"/>
      <w:r w:rsidRPr="008809AE">
        <w:rPr>
          <w:b w:val="0"/>
          <w:sz w:val="30"/>
          <w:szCs w:val="30"/>
        </w:rPr>
        <w:t xml:space="preserve"> </w:t>
      </w:r>
      <w:r w:rsidRPr="008809AE">
        <w:rPr>
          <w:b w:val="0"/>
          <w:sz w:val="30"/>
          <w:szCs w:val="30"/>
          <w:lang w:val="en-US"/>
        </w:rPr>
        <w:t>gel</w:t>
      </w:r>
      <w:r w:rsidRPr="008809AE">
        <w:rPr>
          <w:b w:val="0"/>
          <w:sz w:val="30"/>
          <w:szCs w:val="30"/>
          <w:lang w:eastAsia="en-US" w:bidi="en-US"/>
        </w:rPr>
        <w:t xml:space="preserve">» </w:t>
      </w:r>
      <w:r w:rsidRPr="008809AE">
        <w:rPr>
          <w:b w:val="0"/>
          <w:sz w:val="30"/>
          <w:szCs w:val="30"/>
        </w:rPr>
        <w:t>не включен в государственный реестр лекарственных средств, зарегистрированных в Российской Федерации.</w:t>
      </w:r>
      <w:r w:rsidR="002909E0" w:rsidRPr="008809AE">
        <w:rPr>
          <w:b w:val="0"/>
          <w:sz w:val="30"/>
          <w:szCs w:val="30"/>
        </w:rPr>
        <w:t xml:space="preserve"> Дело на стадии рассмотрения.</w:t>
      </w:r>
    </w:p>
    <w:p w:rsidR="008809AE" w:rsidRPr="008809AE" w:rsidRDefault="008809AE" w:rsidP="00C96758">
      <w:pPr>
        <w:pStyle w:val="a5"/>
        <w:contextualSpacing/>
        <w:jc w:val="both"/>
        <w:rPr>
          <w:b w:val="0"/>
          <w:sz w:val="30"/>
          <w:szCs w:val="30"/>
        </w:rPr>
      </w:pPr>
    </w:p>
    <w:p w:rsidR="002909E0" w:rsidRPr="008809AE" w:rsidRDefault="002909E0" w:rsidP="002909E0">
      <w:pPr>
        <w:pStyle w:val="a5"/>
        <w:numPr>
          <w:ilvl w:val="0"/>
          <w:numId w:val="4"/>
        </w:numPr>
        <w:contextualSpacing/>
        <w:jc w:val="both"/>
        <w:rPr>
          <w:b w:val="0"/>
          <w:sz w:val="30"/>
          <w:szCs w:val="30"/>
        </w:rPr>
      </w:pPr>
      <w:r w:rsidRPr="008809AE">
        <w:rPr>
          <w:b w:val="0"/>
          <w:sz w:val="30"/>
          <w:szCs w:val="30"/>
        </w:rPr>
        <w:t>По заявлениям возбуждено и рассматриваются два дела по статье ч.1 ст.18 в отношении АО «Банк Русский стандарт» и ООО «</w:t>
      </w:r>
      <w:proofErr w:type="spellStart"/>
      <w:r w:rsidRPr="008809AE">
        <w:rPr>
          <w:b w:val="0"/>
          <w:sz w:val="30"/>
          <w:szCs w:val="30"/>
        </w:rPr>
        <w:t>ИнфоБип</w:t>
      </w:r>
      <w:proofErr w:type="spellEnd"/>
      <w:r w:rsidRPr="008809AE">
        <w:rPr>
          <w:b w:val="0"/>
          <w:sz w:val="30"/>
          <w:szCs w:val="30"/>
        </w:rPr>
        <w:t xml:space="preserve">». Причина – поступление нежелательного звонка и смс – сообщения, на которые абонент не давал согласия. </w:t>
      </w: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  <w:r w:rsidRPr="008809AE">
        <w:rPr>
          <w:sz w:val="30"/>
          <w:szCs w:val="30"/>
        </w:rPr>
        <w:t>Согласно части 1 статьи 18 Закона о рекламе,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  <w:r w:rsidRPr="008809AE">
        <w:rPr>
          <w:b w:val="0"/>
          <w:sz w:val="30"/>
          <w:szCs w:val="30"/>
        </w:rPr>
        <w:t xml:space="preserve">Также поступило заявление на нежелательный звонок от </w:t>
      </w:r>
      <w:r w:rsidRPr="008809AE">
        <w:rPr>
          <w:sz w:val="30"/>
          <w:szCs w:val="30"/>
        </w:rPr>
        <w:t>«Альфа Банк»</w:t>
      </w:r>
      <w:r w:rsidRPr="008809AE">
        <w:rPr>
          <w:b w:val="0"/>
          <w:sz w:val="30"/>
          <w:szCs w:val="30"/>
        </w:rPr>
        <w:t xml:space="preserve"> - заявление находится на рассмотрении. </w:t>
      </w: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2909E0" w:rsidRPr="008809AE" w:rsidRDefault="002909E0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  <w:r w:rsidRPr="008809AE">
        <w:rPr>
          <w:b w:val="0"/>
          <w:sz w:val="30"/>
          <w:szCs w:val="30"/>
        </w:rPr>
        <w:t xml:space="preserve">В 3 квартале вынесено </w:t>
      </w:r>
      <w:r w:rsidRPr="008809AE">
        <w:rPr>
          <w:sz w:val="30"/>
          <w:szCs w:val="30"/>
        </w:rPr>
        <w:t>два решения</w:t>
      </w:r>
      <w:r w:rsidRPr="008809AE">
        <w:rPr>
          <w:b w:val="0"/>
          <w:sz w:val="30"/>
          <w:szCs w:val="30"/>
        </w:rPr>
        <w:t xml:space="preserve"> </w:t>
      </w:r>
      <w:r w:rsidR="009119B6" w:rsidRPr="008809AE">
        <w:rPr>
          <w:b w:val="0"/>
          <w:sz w:val="30"/>
          <w:szCs w:val="30"/>
        </w:rPr>
        <w:t xml:space="preserve">по ранее возбужденным делам </w:t>
      </w:r>
      <w:r w:rsidRPr="008809AE">
        <w:rPr>
          <w:b w:val="0"/>
          <w:sz w:val="30"/>
          <w:szCs w:val="30"/>
        </w:rPr>
        <w:t xml:space="preserve">относительно двух </w:t>
      </w:r>
      <w:proofErr w:type="spellStart"/>
      <w:r w:rsidRPr="008809AE">
        <w:rPr>
          <w:b w:val="0"/>
          <w:sz w:val="30"/>
          <w:szCs w:val="30"/>
        </w:rPr>
        <w:t>юрлиц</w:t>
      </w:r>
      <w:proofErr w:type="spellEnd"/>
      <w:r w:rsidRPr="008809AE">
        <w:rPr>
          <w:b w:val="0"/>
          <w:sz w:val="30"/>
          <w:szCs w:val="30"/>
        </w:rPr>
        <w:t xml:space="preserve">, которые также нарушили часть 1 статьи 18 Закона о рекламе – </w:t>
      </w:r>
      <w:r w:rsidR="009119B6" w:rsidRPr="008809AE">
        <w:rPr>
          <w:b w:val="0"/>
          <w:sz w:val="30"/>
          <w:szCs w:val="30"/>
        </w:rPr>
        <w:t xml:space="preserve">медицинской компании </w:t>
      </w:r>
      <w:r w:rsidRPr="008809AE">
        <w:rPr>
          <w:sz w:val="30"/>
          <w:szCs w:val="30"/>
        </w:rPr>
        <w:t>ООО МДЦ Групп</w:t>
      </w:r>
      <w:r w:rsidRPr="008809AE">
        <w:rPr>
          <w:b w:val="0"/>
          <w:sz w:val="30"/>
          <w:szCs w:val="30"/>
        </w:rPr>
        <w:t xml:space="preserve"> и </w:t>
      </w:r>
      <w:r w:rsidRPr="008809AE">
        <w:rPr>
          <w:sz w:val="30"/>
          <w:szCs w:val="30"/>
        </w:rPr>
        <w:t xml:space="preserve">ООО Иль де </w:t>
      </w:r>
      <w:proofErr w:type="spellStart"/>
      <w:r w:rsidRPr="008809AE">
        <w:rPr>
          <w:sz w:val="30"/>
          <w:szCs w:val="30"/>
        </w:rPr>
        <w:t>Ботэ</w:t>
      </w:r>
      <w:proofErr w:type="spellEnd"/>
      <w:r w:rsidRPr="008809AE">
        <w:rPr>
          <w:b w:val="0"/>
          <w:sz w:val="30"/>
          <w:szCs w:val="30"/>
        </w:rPr>
        <w:t xml:space="preserve">, отправив сообщения без согласия абонентов. </w:t>
      </w:r>
      <w:r w:rsidR="009119B6" w:rsidRPr="008809AE">
        <w:rPr>
          <w:b w:val="0"/>
          <w:sz w:val="30"/>
          <w:szCs w:val="30"/>
        </w:rPr>
        <w:t xml:space="preserve">Возбуждены дела об административном правонарушении. </w:t>
      </w:r>
    </w:p>
    <w:p w:rsidR="008809AE" w:rsidRPr="008809AE" w:rsidRDefault="008809AE" w:rsidP="008809AE">
      <w:pPr>
        <w:pStyle w:val="a5"/>
        <w:contextualSpacing/>
        <w:jc w:val="both"/>
        <w:rPr>
          <w:b w:val="0"/>
          <w:sz w:val="30"/>
          <w:szCs w:val="30"/>
        </w:rPr>
      </w:pPr>
    </w:p>
    <w:p w:rsidR="008809AE" w:rsidRPr="008809AE" w:rsidRDefault="008809AE" w:rsidP="008809AE">
      <w:pPr>
        <w:pStyle w:val="a5"/>
        <w:contextualSpacing/>
        <w:jc w:val="both"/>
        <w:rPr>
          <w:b w:val="0"/>
          <w:sz w:val="30"/>
          <w:szCs w:val="30"/>
        </w:rPr>
      </w:pPr>
    </w:p>
    <w:p w:rsidR="009119B6" w:rsidRPr="008809AE" w:rsidRDefault="008809AE" w:rsidP="00C778E2">
      <w:pPr>
        <w:pStyle w:val="a5"/>
        <w:contextualSpacing/>
        <w:jc w:val="both"/>
        <w:rPr>
          <w:sz w:val="30"/>
          <w:szCs w:val="30"/>
        </w:rPr>
      </w:pPr>
      <w:r w:rsidRPr="008809AE">
        <w:rPr>
          <w:sz w:val="30"/>
          <w:szCs w:val="30"/>
        </w:rPr>
        <w:tab/>
      </w:r>
      <w:r w:rsidR="009119B6" w:rsidRPr="008809AE">
        <w:rPr>
          <w:sz w:val="30"/>
          <w:szCs w:val="30"/>
        </w:rPr>
        <w:t>По ранее вынесенным решениям возбуждено 13 административных дел</w:t>
      </w:r>
      <w:r w:rsidR="00620C6A" w:rsidRPr="008809AE">
        <w:rPr>
          <w:sz w:val="30"/>
          <w:szCs w:val="30"/>
        </w:rPr>
        <w:t xml:space="preserve"> по ч.1 ст.14.3 КоАП РФ, </w:t>
      </w:r>
      <w:r w:rsidR="00C51E7F" w:rsidRPr="008809AE">
        <w:rPr>
          <w:sz w:val="30"/>
          <w:szCs w:val="30"/>
        </w:rPr>
        <w:t>5 из которых</w:t>
      </w:r>
      <w:r w:rsidR="005E2155" w:rsidRPr="008809AE">
        <w:rPr>
          <w:sz w:val="30"/>
          <w:szCs w:val="30"/>
        </w:rPr>
        <w:t xml:space="preserve"> в отношении </w:t>
      </w:r>
      <w:proofErr w:type="spellStart"/>
      <w:r w:rsidR="005E2155" w:rsidRPr="008809AE">
        <w:rPr>
          <w:sz w:val="30"/>
          <w:szCs w:val="30"/>
        </w:rPr>
        <w:t>юрлиц</w:t>
      </w:r>
      <w:proofErr w:type="spellEnd"/>
      <w:r w:rsidR="005E2155" w:rsidRPr="008809AE">
        <w:rPr>
          <w:sz w:val="30"/>
          <w:szCs w:val="30"/>
        </w:rPr>
        <w:t xml:space="preserve"> и должностных лиц</w:t>
      </w:r>
      <w:r w:rsidR="00C51E7F" w:rsidRPr="008809AE">
        <w:rPr>
          <w:sz w:val="30"/>
          <w:szCs w:val="30"/>
        </w:rPr>
        <w:t xml:space="preserve"> – за рассылку нежелательной рекламы через смс или звонки. </w:t>
      </w:r>
      <w:r w:rsidR="009119B6" w:rsidRPr="008809AE">
        <w:rPr>
          <w:sz w:val="30"/>
          <w:szCs w:val="30"/>
        </w:rPr>
        <w:t xml:space="preserve">Так, например, за ненадлежащую рассылку рекламы ПАО «Детский мир» оштрафовано на 101 000 рублей. </w:t>
      </w:r>
    </w:p>
    <w:p w:rsidR="005E2155" w:rsidRPr="008809AE" w:rsidRDefault="005E2155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620C6A" w:rsidRPr="008809AE" w:rsidRDefault="005E2155" w:rsidP="00620C6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Вынесено Постановление в отношении </w:t>
      </w:r>
      <w:r w:rsidR="00026D3E" w:rsidRPr="008809AE">
        <w:rPr>
          <w:rFonts w:ascii="Times New Roman" w:hAnsi="Times New Roman" w:cs="Times New Roman"/>
          <w:sz w:val="30"/>
          <w:szCs w:val="30"/>
        </w:rPr>
        <w:t xml:space="preserve">юридического и должностного лица </w:t>
      </w:r>
      <w:r w:rsidRPr="008809AE">
        <w:rPr>
          <w:rFonts w:ascii="Times New Roman" w:hAnsi="Times New Roman" w:cs="Times New Roman"/>
          <w:b/>
          <w:sz w:val="30"/>
          <w:szCs w:val="30"/>
        </w:rPr>
        <w:t xml:space="preserve">ООО «Клиника инновационной хирургии» </w:t>
      </w:r>
      <w:r w:rsidRPr="008809AE">
        <w:rPr>
          <w:rFonts w:ascii="Times New Roman" w:hAnsi="Times New Roman" w:cs="Times New Roman"/>
          <w:sz w:val="30"/>
          <w:szCs w:val="30"/>
        </w:rPr>
        <w:t>за размещение в региональном эфире на телеканалах «</w:t>
      </w:r>
      <w:r w:rsidR="00026D3E" w:rsidRPr="008809AE">
        <w:rPr>
          <w:rFonts w:ascii="Times New Roman" w:hAnsi="Times New Roman" w:cs="Times New Roman"/>
          <w:sz w:val="30"/>
          <w:szCs w:val="30"/>
        </w:rPr>
        <w:t xml:space="preserve">Первый», «Россия 1» «Пятница» </w:t>
      </w:r>
      <w:r w:rsidRPr="008809AE">
        <w:rPr>
          <w:rFonts w:ascii="Times New Roman" w:hAnsi="Times New Roman" w:cs="Times New Roman"/>
          <w:sz w:val="30"/>
          <w:szCs w:val="30"/>
        </w:rPr>
        <w:t xml:space="preserve">рекламных роликов со словами «Ведущая клиника лечения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варикоза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». </w:t>
      </w:r>
      <w:r w:rsidR="00026D3E" w:rsidRPr="008809AE">
        <w:rPr>
          <w:rFonts w:ascii="Times New Roman" w:hAnsi="Times New Roman" w:cs="Times New Roman"/>
          <w:sz w:val="30"/>
          <w:szCs w:val="30"/>
        </w:rPr>
        <w:t>Напомню, что и</w:t>
      </w:r>
      <w:r w:rsidRPr="008809AE">
        <w:rPr>
          <w:rFonts w:ascii="Times New Roman" w:hAnsi="Times New Roman" w:cs="Times New Roman"/>
          <w:sz w:val="30"/>
          <w:szCs w:val="30"/>
        </w:rPr>
        <w:t>спользование в рекламе сравнительной характеристики объекта рекламирования с иными товарами, например,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</w:t>
      </w:r>
      <w:r w:rsidR="00026D3E" w:rsidRPr="008809AE">
        <w:rPr>
          <w:rFonts w:ascii="Times New Roman" w:hAnsi="Times New Roman" w:cs="Times New Roman"/>
          <w:sz w:val="30"/>
          <w:szCs w:val="30"/>
        </w:rPr>
        <w:t xml:space="preserve">. </w:t>
      </w:r>
      <w:r w:rsidR="00620C6A" w:rsidRPr="008809AE">
        <w:rPr>
          <w:rFonts w:ascii="Times New Roman" w:hAnsi="Times New Roman" w:cs="Times New Roman"/>
          <w:sz w:val="30"/>
          <w:szCs w:val="30"/>
        </w:rPr>
        <w:t>В соответствии с пунктом 1 статьи 4.1.1 КоАП РФ административное наказание в виде административного штрафа заменено на предупреждение</w:t>
      </w:r>
      <w:r w:rsidR="001309BE" w:rsidRPr="008809AE">
        <w:rPr>
          <w:rFonts w:ascii="Times New Roman" w:hAnsi="Times New Roman" w:cs="Times New Roman"/>
          <w:sz w:val="30"/>
          <w:szCs w:val="30"/>
        </w:rPr>
        <w:t>. Должностное лицо оштрафовано на 4000 руб.</w:t>
      </w:r>
    </w:p>
    <w:p w:rsidR="005E2155" w:rsidRPr="008809AE" w:rsidRDefault="005E2155" w:rsidP="005E2155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026D3E" w:rsidRPr="008809AE" w:rsidRDefault="00026D3E" w:rsidP="00620C6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Виновным в совершении административного правонарушения признан </w:t>
      </w:r>
      <w:r w:rsidRPr="008809AE">
        <w:rPr>
          <w:rFonts w:ascii="Times New Roman" w:hAnsi="Times New Roman" w:cs="Times New Roman"/>
          <w:b/>
          <w:sz w:val="30"/>
          <w:szCs w:val="30"/>
        </w:rPr>
        <w:t>индивидуальный предприниматель</w:t>
      </w:r>
      <w:r w:rsidRPr="008809AE">
        <w:rPr>
          <w:rFonts w:ascii="Times New Roman" w:hAnsi="Times New Roman" w:cs="Times New Roman"/>
          <w:sz w:val="30"/>
          <w:szCs w:val="30"/>
        </w:rPr>
        <w:t xml:space="preserve">, который разместил рекламные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штендеры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около </w:t>
      </w:r>
      <w:r w:rsidRPr="008809AE">
        <w:rPr>
          <w:rFonts w:ascii="Times New Roman" w:hAnsi="Times New Roman" w:cs="Times New Roman"/>
          <w:b/>
          <w:sz w:val="30"/>
          <w:szCs w:val="30"/>
        </w:rPr>
        <w:t>Соляной пещеры «</w:t>
      </w:r>
      <w:proofErr w:type="spellStart"/>
      <w:r w:rsidRPr="008809AE">
        <w:rPr>
          <w:rFonts w:ascii="Times New Roman" w:hAnsi="Times New Roman" w:cs="Times New Roman"/>
          <w:b/>
          <w:sz w:val="30"/>
          <w:szCs w:val="30"/>
        </w:rPr>
        <w:t>Сольера</w:t>
      </w:r>
      <w:proofErr w:type="spellEnd"/>
      <w:r w:rsidRPr="008809AE">
        <w:rPr>
          <w:rFonts w:ascii="Times New Roman" w:hAnsi="Times New Roman" w:cs="Times New Roman"/>
          <w:b/>
          <w:sz w:val="30"/>
          <w:szCs w:val="30"/>
        </w:rPr>
        <w:t>»,</w:t>
      </w:r>
      <w:r w:rsidRPr="008809AE">
        <w:rPr>
          <w:rFonts w:ascii="Times New Roman" w:hAnsi="Times New Roman" w:cs="Times New Roman"/>
          <w:sz w:val="30"/>
          <w:szCs w:val="30"/>
        </w:rPr>
        <w:t xml:space="preserve"> где описал </w:t>
      </w:r>
      <w:r w:rsidRPr="008809AE">
        <w:rPr>
          <w:rFonts w:ascii="Times New Roman" w:hAnsi="Times New Roman" w:cs="Times New Roman"/>
          <w:bCs/>
          <w:sz w:val="30"/>
          <w:szCs w:val="30"/>
        </w:rPr>
        <w:t xml:space="preserve">лечебные свойства и положительное влияние на течение разных болезней при посещении соляной пещеры. </w:t>
      </w:r>
      <w:r w:rsidRPr="008809AE">
        <w:rPr>
          <w:rFonts w:ascii="Times New Roman" w:hAnsi="Times New Roman" w:cs="Times New Roman"/>
          <w:sz w:val="30"/>
          <w:szCs w:val="30"/>
        </w:rPr>
        <w:t xml:space="preserve">В соответствии с пунктом 6 части 5 статьи 5 Закона о рекламе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 Было установлено, что </w:t>
      </w:r>
      <w:r w:rsidRPr="008809AE">
        <w:rPr>
          <w:rFonts w:ascii="Times New Roman" w:hAnsi="Times New Roman" w:cs="Times New Roman"/>
          <w:color w:val="000000"/>
          <w:sz w:val="30"/>
          <w:szCs w:val="30"/>
          <w:lang w:bidi="ru-RU"/>
        </w:rPr>
        <w:t>услуга, предоставляемая методом «Соляной пещеры» не является медицинской.</w:t>
      </w:r>
      <w:r w:rsidRPr="008809AE">
        <w:rPr>
          <w:rFonts w:ascii="Times New Roman" w:hAnsi="Times New Roman" w:cs="Times New Roman"/>
          <w:bCs/>
          <w:sz w:val="30"/>
          <w:szCs w:val="30"/>
        </w:rPr>
        <w:t xml:space="preserve"> Следовательно, реклама по посещению и использованию «Соляной пещеры», не должна указывать на лечебные свойства и положительное влияние на течение </w:t>
      </w:r>
      <w:r w:rsidRPr="008809AE">
        <w:rPr>
          <w:rFonts w:ascii="Times New Roman" w:hAnsi="Times New Roman" w:cs="Times New Roman"/>
          <w:bCs/>
          <w:sz w:val="30"/>
          <w:szCs w:val="30"/>
        </w:rPr>
        <w:lastRenderedPageBreak/>
        <w:t>болезни, так как на данный вид деятельности не является медицинским видом деятельности.</w:t>
      </w:r>
      <w:r w:rsidR="00620C6A" w:rsidRPr="008809AE">
        <w:rPr>
          <w:rFonts w:ascii="Times New Roman" w:hAnsi="Times New Roman" w:cs="Times New Roman"/>
          <w:bCs/>
          <w:sz w:val="30"/>
          <w:szCs w:val="30"/>
        </w:rPr>
        <w:t xml:space="preserve"> Предписание демонтировать рекламу предприниматель исполнил. </w:t>
      </w:r>
      <w:r w:rsidR="00620C6A" w:rsidRPr="008809AE">
        <w:rPr>
          <w:rFonts w:ascii="Times New Roman" w:hAnsi="Times New Roman" w:cs="Times New Roman"/>
          <w:sz w:val="30"/>
          <w:szCs w:val="30"/>
        </w:rPr>
        <w:t>В соответствии с пунктом 1 статьи 4.1.1 КоАП РФ административное наказание в виде административного штрафа заменено на предупреждение</w:t>
      </w:r>
    </w:p>
    <w:p w:rsidR="005E2155" w:rsidRPr="008809AE" w:rsidRDefault="005E2155" w:rsidP="002909E0">
      <w:pPr>
        <w:pStyle w:val="a5"/>
        <w:ind w:left="720"/>
        <w:contextualSpacing/>
        <w:jc w:val="both"/>
        <w:rPr>
          <w:b w:val="0"/>
          <w:sz w:val="30"/>
          <w:szCs w:val="30"/>
        </w:rPr>
      </w:pPr>
    </w:p>
    <w:p w:rsidR="00620C6A" w:rsidRPr="008809AE" w:rsidRDefault="00620C6A" w:rsidP="00620C6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Виновным в совершении административного правонарушения по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по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ч.1 ст.14.3 КоАП РФ признано ООО «КИНГ», разместившее на фасаде кафе ПАБ рекламу алкогольных напитков, а также ООО «Городской формат» за размещение на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билблордах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в Пскове информации с надписью: «Поздравляем! Светлана Шумейко Миссис Бабушка Псков, </w:t>
      </w:r>
      <w:proofErr w:type="spellStart"/>
      <w:r w:rsidRPr="008809AE">
        <w:rPr>
          <w:rFonts w:ascii="Times New Roman" w:hAnsi="Times New Roman" w:cs="Times New Roman"/>
          <w:sz w:val="30"/>
          <w:szCs w:val="30"/>
          <w:lang w:val="en-US"/>
        </w:rPr>
        <w:t>GrandMa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</w:t>
      </w:r>
      <w:r w:rsidRPr="008809AE">
        <w:rPr>
          <w:rFonts w:ascii="Times New Roman" w:hAnsi="Times New Roman" w:cs="Times New Roman"/>
          <w:sz w:val="30"/>
          <w:szCs w:val="30"/>
          <w:lang w:val="en-US"/>
        </w:rPr>
        <w:t>Planet</w:t>
      </w:r>
      <w:r w:rsidRPr="008809AE">
        <w:rPr>
          <w:rFonts w:ascii="Times New Roman" w:hAnsi="Times New Roman" w:cs="Times New Roman"/>
          <w:sz w:val="30"/>
          <w:szCs w:val="30"/>
        </w:rPr>
        <w:t xml:space="preserve"> (конкурса </w:t>
      </w:r>
      <w:proofErr w:type="spellStart"/>
      <w:r w:rsidRPr="008809AE">
        <w:rPr>
          <w:rFonts w:ascii="Times New Roman" w:hAnsi="Times New Roman" w:cs="Times New Roman"/>
          <w:sz w:val="30"/>
          <w:szCs w:val="30"/>
          <w:lang w:val="en-US"/>
        </w:rPr>
        <w:t>GrandMa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</w:t>
      </w:r>
      <w:r w:rsidRPr="008809AE">
        <w:rPr>
          <w:rFonts w:ascii="Times New Roman" w:hAnsi="Times New Roman" w:cs="Times New Roman"/>
          <w:sz w:val="30"/>
          <w:szCs w:val="30"/>
          <w:lang w:val="en-US"/>
        </w:rPr>
        <w:t>Universe</w:t>
      </w:r>
      <w:r w:rsidRPr="008809AE">
        <w:rPr>
          <w:rFonts w:ascii="Times New Roman" w:hAnsi="Times New Roman" w:cs="Times New Roman"/>
          <w:sz w:val="30"/>
          <w:szCs w:val="30"/>
        </w:rPr>
        <w:t xml:space="preserve">)». В соответствии с частью 2 статьи 19 Федерального закона «О рекламе», рекламная конструкция должна использоваться исключительно в целях распространения рекламы, социальной рекламы. </w:t>
      </w:r>
    </w:p>
    <w:p w:rsidR="00ED524D" w:rsidRPr="008809AE" w:rsidRDefault="00ED524D" w:rsidP="00ED524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D524D" w:rsidRPr="008809AE" w:rsidRDefault="00ED524D" w:rsidP="00ED52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 xml:space="preserve">Вынесено Постановление по делу об административном правонарушении в отношении ООО Дионис, которое размещало рекламу алкогольной продукции на своей странице в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и нарушило требования п. 3 ч. 5 ст. 5, п. 6 ч. 1, п. 8 ч. 2, ч. 3 ст. 21 Закона о рекламе. </w:t>
      </w:r>
      <w:proofErr w:type="spellStart"/>
      <w:r w:rsidRPr="008809AE">
        <w:rPr>
          <w:rFonts w:ascii="Times New Roman" w:hAnsi="Times New Roman" w:cs="Times New Roman"/>
          <w:sz w:val="30"/>
          <w:szCs w:val="30"/>
        </w:rPr>
        <w:t>Юрлицо</w:t>
      </w:r>
      <w:proofErr w:type="spellEnd"/>
      <w:r w:rsidRPr="008809AE">
        <w:rPr>
          <w:rFonts w:ascii="Times New Roman" w:hAnsi="Times New Roman" w:cs="Times New Roman"/>
          <w:sz w:val="30"/>
          <w:szCs w:val="30"/>
        </w:rPr>
        <w:t xml:space="preserve"> оспорило решение УФАС в арбитражном суде. </w:t>
      </w:r>
    </w:p>
    <w:p w:rsidR="008809AE" w:rsidRPr="008809AE" w:rsidRDefault="008809AE" w:rsidP="008809AE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844C6" w:rsidRPr="008809AE" w:rsidRDefault="00C844C6" w:rsidP="00C844C6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09AE">
        <w:rPr>
          <w:rFonts w:ascii="Times New Roman" w:hAnsi="Times New Roman" w:cs="Times New Roman"/>
          <w:sz w:val="30"/>
          <w:szCs w:val="30"/>
        </w:rPr>
        <w:t>По итогам постановлений сумма наложенных штрафов</w:t>
      </w:r>
      <w:r w:rsidR="008809AE" w:rsidRPr="008809AE">
        <w:rPr>
          <w:rFonts w:ascii="Times New Roman" w:hAnsi="Times New Roman" w:cs="Times New Roman"/>
          <w:sz w:val="30"/>
          <w:szCs w:val="30"/>
        </w:rPr>
        <w:t xml:space="preserve"> за 9 месяцев этого года 139 000 рублей, из них</w:t>
      </w:r>
      <w:r w:rsidRPr="008809AE">
        <w:rPr>
          <w:rFonts w:ascii="Times New Roman" w:hAnsi="Times New Roman" w:cs="Times New Roman"/>
          <w:sz w:val="30"/>
          <w:szCs w:val="30"/>
        </w:rPr>
        <w:t xml:space="preserve"> в 3 квартале </w:t>
      </w:r>
      <w:r w:rsidR="008809AE" w:rsidRPr="008809AE">
        <w:rPr>
          <w:rFonts w:ascii="Times New Roman" w:hAnsi="Times New Roman" w:cs="Times New Roman"/>
          <w:sz w:val="30"/>
          <w:szCs w:val="30"/>
        </w:rPr>
        <w:t xml:space="preserve">- </w:t>
      </w:r>
      <w:r w:rsidRPr="008809AE">
        <w:rPr>
          <w:rFonts w:ascii="Times New Roman" w:hAnsi="Times New Roman" w:cs="Times New Roman"/>
          <w:sz w:val="30"/>
          <w:szCs w:val="30"/>
        </w:rPr>
        <w:t xml:space="preserve"> 121 000 рублей. </w:t>
      </w:r>
    </w:p>
    <w:sectPr w:rsidR="00C844C6" w:rsidRPr="0088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712"/>
    <w:multiLevelType w:val="hybridMultilevel"/>
    <w:tmpl w:val="755CD262"/>
    <w:lvl w:ilvl="0" w:tplc="5F104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19D5"/>
    <w:multiLevelType w:val="hybridMultilevel"/>
    <w:tmpl w:val="A086E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C0027"/>
    <w:multiLevelType w:val="hybridMultilevel"/>
    <w:tmpl w:val="86FE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16C3"/>
    <w:multiLevelType w:val="hybridMultilevel"/>
    <w:tmpl w:val="983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426E"/>
    <w:multiLevelType w:val="hybridMultilevel"/>
    <w:tmpl w:val="4856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05D1"/>
    <w:multiLevelType w:val="hybridMultilevel"/>
    <w:tmpl w:val="BF8A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6416"/>
    <w:multiLevelType w:val="hybridMultilevel"/>
    <w:tmpl w:val="02DCE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B43DC"/>
    <w:multiLevelType w:val="hybridMultilevel"/>
    <w:tmpl w:val="225A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2B"/>
    <w:rsid w:val="00026D3E"/>
    <w:rsid w:val="000C2E03"/>
    <w:rsid w:val="001309BE"/>
    <w:rsid w:val="001E4B24"/>
    <w:rsid w:val="002909E0"/>
    <w:rsid w:val="005B285D"/>
    <w:rsid w:val="005E2155"/>
    <w:rsid w:val="00620C6A"/>
    <w:rsid w:val="006562C9"/>
    <w:rsid w:val="006D02A0"/>
    <w:rsid w:val="007565FB"/>
    <w:rsid w:val="0077759A"/>
    <w:rsid w:val="00783B9B"/>
    <w:rsid w:val="007C2F7F"/>
    <w:rsid w:val="008809AE"/>
    <w:rsid w:val="0088382B"/>
    <w:rsid w:val="008A5000"/>
    <w:rsid w:val="009119B6"/>
    <w:rsid w:val="009F787E"/>
    <w:rsid w:val="00A8621E"/>
    <w:rsid w:val="00B44C1E"/>
    <w:rsid w:val="00B577E4"/>
    <w:rsid w:val="00C51E7F"/>
    <w:rsid w:val="00C778E2"/>
    <w:rsid w:val="00C844C6"/>
    <w:rsid w:val="00C96758"/>
    <w:rsid w:val="00ED524D"/>
    <w:rsid w:val="00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2066"/>
  <w15:chartTrackingRefBased/>
  <w15:docId w15:val="{000B318C-CEC5-46EE-8290-BD442B76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5D"/>
    <w:pPr>
      <w:ind w:left="720"/>
      <w:contextualSpacing/>
    </w:pPr>
  </w:style>
  <w:style w:type="character" w:styleId="a4">
    <w:name w:val="Hyperlink"/>
    <w:rsid w:val="007565FB"/>
    <w:rPr>
      <w:color w:val="0000FF"/>
      <w:u w:val="single"/>
    </w:rPr>
  </w:style>
  <w:style w:type="paragraph" w:styleId="a5">
    <w:name w:val="Body Text"/>
    <w:basedOn w:val="a"/>
    <w:link w:val="a6"/>
    <w:rsid w:val="00C96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9675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FollowedHyperlink"/>
    <w:rsid w:val="002909E0"/>
    <w:rPr>
      <w:color w:val="800080"/>
      <w:u w:val="single"/>
    </w:rPr>
  </w:style>
  <w:style w:type="paragraph" w:customStyle="1" w:styleId="ConsPlusNormal">
    <w:name w:val="ConsPlusNormal"/>
    <w:rsid w:val="005E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E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FD8879E43DF29E50E609197D4A9C2B752CAF8C6AF3522F527A2519B93FEB079B7CCE64498458DC7505C126201638852419DA731c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11230418B4A549E879D88BB3034351C76E49DBD879470909DBD3127D7863997828C1B3962E292B3BE4456F01C7845804B2E6357Ag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139EE6A3359B8756A6909A50E79979FA168EABBE742131826282D0FEDFC54A6B33C13527DECEDF4DF079A625874432499E227A24Z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290A90EEFAF73507BCE1D54D7EC9A02E75FB21244DD862277ED2ECBDD21F96C4E1C767D6923DED79491750E5AA90A1E05212FCZ67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39EE6A3359B8756A6909A50E79979FA168EABBE742131826282D0FEDFC54A6B33C13527DECEDF4DF079A625874432499E227A24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2020-09-21T09:37:00Z</dcterms:created>
  <dcterms:modified xsi:type="dcterms:W3CDTF">2020-12-10T14:45:00Z</dcterms:modified>
</cp:coreProperties>
</file>