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8" w:rsidRPr="00550A0B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0A0B">
        <w:rPr>
          <w:rFonts w:ascii="Times New Roman" w:hAnsi="Times New Roman" w:cs="Times New Roman"/>
          <w:sz w:val="26"/>
          <w:szCs w:val="26"/>
        </w:rPr>
        <w:t>Программа</w:t>
      </w:r>
    </w:p>
    <w:p w:rsidR="00826401" w:rsidRPr="00550A0B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0A0B">
        <w:rPr>
          <w:rFonts w:ascii="Times New Roman" w:hAnsi="Times New Roman" w:cs="Times New Roman"/>
          <w:sz w:val="26"/>
          <w:szCs w:val="26"/>
        </w:rPr>
        <w:t xml:space="preserve">Публичных обсуждений результатов правоприменительной практики </w:t>
      </w:r>
      <w:proofErr w:type="gramStart"/>
      <w:r w:rsidRPr="00550A0B">
        <w:rPr>
          <w:rFonts w:ascii="Times New Roman" w:hAnsi="Times New Roman" w:cs="Times New Roman"/>
          <w:sz w:val="26"/>
          <w:szCs w:val="26"/>
        </w:rPr>
        <w:t>Псковск</w:t>
      </w:r>
      <w:r w:rsidR="00D7798F" w:rsidRPr="00550A0B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="00D7798F" w:rsidRPr="00550A0B">
        <w:rPr>
          <w:rFonts w:ascii="Times New Roman" w:hAnsi="Times New Roman" w:cs="Times New Roman"/>
          <w:sz w:val="26"/>
          <w:szCs w:val="26"/>
        </w:rPr>
        <w:t xml:space="preserve"> УФАС России в сфере контроля</w:t>
      </w:r>
      <w:r w:rsidRPr="00550A0B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законодательства, законодательства о рекламе, законодательства в сфере закупок</w:t>
      </w:r>
      <w:r w:rsidR="00576E15">
        <w:rPr>
          <w:rFonts w:ascii="Times New Roman" w:hAnsi="Times New Roman" w:cs="Times New Roman"/>
          <w:sz w:val="26"/>
          <w:szCs w:val="26"/>
        </w:rPr>
        <w:t xml:space="preserve"> за </w:t>
      </w:r>
      <w:r w:rsidR="00311F04">
        <w:rPr>
          <w:rFonts w:ascii="Times New Roman" w:hAnsi="Times New Roman" w:cs="Times New Roman"/>
          <w:sz w:val="26"/>
          <w:szCs w:val="26"/>
        </w:rPr>
        <w:t xml:space="preserve">1 </w:t>
      </w:r>
      <w:bookmarkStart w:id="0" w:name="_GoBack"/>
      <w:bookmarkEnd w:id="0"/>
      <w:r w:rsidR="00576E15">
        <w:rPr>
          <w:rFonts w:ascii="Times New Roman" w:hAnsi="Times New Roman" w:cs="Times New Roman"/>
          <w:sz w:val="26"/>
          <w:szCs w:val="26"/>
        </w:rPr>
        <w:t>квартал 2019г.</w:t>
      </w:r>
    </w:p>
    <w:p w:rsidR="00826401" w:rsidRPr="00550A0B" w:rsidRDefault="00826401" w:rsidP="008264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50A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50A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50A0B">
        <w:rPr>
          <w:rFonts w:ascii="Times New Roman" w:hAnsi="Times New Roman" w:cs="Times New Roman"/>
          <w:sz w:val="26"/>
          <w:szCs w:val="26"/>
        </w:rPr>
        <w:t>сков</w:t>
      </w:r>
      <w:proofErr w:type="spellEnd"/>
      <w:r w:rsidRPr="00550A0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   </w:t>
      </w:r>
      <w:r w:rsidRPr="00550A0B">
        <w:rPr>
          <w:rFonts w:ascii="Times New Roman" w:hAnsi="Times New Roman" w:cs="Times New Roman"/>
          <w:sz w:val="26"/>
          <w:szCs w:val="26"/>
        </w:rPr>
        <w:t xml:space="preserve">                    1</w:t>
      </w:r>
      <w:r w:rsidR="00576E15">
        <w:rPr>
          <w:rFonts w:ascii="Times New Roman" w:hAnsi="Times New Roman" w:cs="Times New Roman"/>
          <w:sz w:val="26"/>
          <w:szCs w:val="26"/>
        </w:rPr>
        <w:t>1.0</w:t>
      </w:r>
      <w:r w:rsidRPr="00550A0B">
        <w:rPr>
          <w:rFonts w:ascii="Times New Roman" w:hAnsi="Times New Roman" w:cs="Times New Roman"/>
          <w:sz w:val="26"/>
          <w:szCs w:val="26"/>
        </w:rPr>
        <w:t xml:space="preserve">0ч.   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 </w:t>
      </w:r>
      <w:r w:rsidRPr="00550A0B">
        <w:rPr>
          <w:rFonts w:ascii="Times New Roman" w:hAnsi="Times New Roman" w:cs="Times New Roman"/>
          <w:sz w:val="26"/>
          <w:szCs w:val="26"/>
        </w:rPr>
        <w:t xml:space="preserve">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</w:t>
      </w:r>
      <w:r w:rsidR="001C1E8C" w:rsidRPr="00550A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6E15">
        <w:rPr>
          <w:rFonts w:ascii="Times New Roman" w:hAnsi="Times New Roman" w:cs="Times New Roman"/>
          <w:sz w:val="26"/>
          <w:szCs w:val="26"/>
        </w:rPr>
        <w:t>20</w:t>
      </w:r>
      <w:r w:rsidR="001A3808" w:rsidRPr="00550A0B">
        <w:rPr>
          <w:rFonts w:ascii="Times New Roman" w:hAnsi="Times New Roman" w:cs="Times New Roman"/>
          <w:sz w:val="26"/>
          <w:szCs w:val="26"/>
        </w:rPr>
        <w:t>.</w:t>
      </w:r>
      <w:r w:rsidR="00576E15">
        <w:rPr>
          <w:rFonts w:ascii="Times New Roman" w:hAnsi="Times New Roman" w:cs="Times New Roman"/>
          <w:sz w:val="26"/>
          <w:szCs w:val="26"/>
        </w:rPr>
        <w:t>03.2019</w:t>
      </w:r>
      <w:r w:rsidRPr="00550A0B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40"/>
        <w:gridCol w:w="5349"/>
        <w:gridCol w:w="4485"/>
      </w:tblGrid>
      <w:tr w:rsidR="00826401" w:rsidRPr="00550A0B" w:rsidTr="00447DD3">
        <w:tc>
          <w:tcPr>
            <w:tcW w:w="10774" w:type="dxa"/>
            <w:gridSpan w:val="3"/>
          </w:tcPr>
          <w:p w:rsidR="00826401" w:rsidRPr="00550A0B" w:rsidRDefault="00E51ED6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сков</w:t>
            </w:r>
            <w:proofErr w:type="spellEnd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ул.Кузнецкая</w:t>
            </w:r>
            <w:proofErr w:type="spellEnd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, д.13, 2 этаж</w:t>
            </w:r>
          </w:p>
          <w:p w:rsidR="001A73A9" w:rsidRPr="00550A0B" w:rsidRDefault="001A73A9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A3A" w:rsidRPr="00550A0B" w:rsidTr="008954D4">
        <w:tc>
          <w:tcPr>
            <w:tcW w:w="940" w:type="dxa"/>
          </w:tcPr>
          <w:p w:rsidR="00826401" w:rsidRPr="00550A0B" w:rsidRDefault="001A3808" w:rsidP="005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826401" w:rsidRPr="00550A0B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публичных обсуждений результатов правоприменительной практики </w:t>
            </w:r>
          </w:p>
          <w:p w:rsidR="00826401" w:rsidRPr="00550A0B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(Вступительное слово)</w:t>
            </w:r>
          </w:p>
        </w:tc>
        <w:tc>
          <w:tcPr>
            <w:tcW w:w="4485" w:type="dxa"/>
          </w:tcPr>
          <w:p w:rsidR="00826401" w:rsidRPr="00550A0B" w:rsidRDefault="001C1E8C" w:rsidP="00550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Псковского УФАС России</w:t>
            </w:r>
          </w:p>
        </w:tc>
      </w:tr>
      <w:tr w:rsidR="007E6A3A" w:rsidRPr="00550A0B" w:rsidTr="008954D4">
        <w:tc>
          <w:tcPr>
            <w:tcW w:w="940" w:type="dxa"/>
          </w:tcPr>
          <w:p w:rsidR="0066147B" w:rsidRPr="00550A0B" w:rsidRDefault="00FB34D9" w:rsidP="005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10-11.2</w:t>
            </w:r>
            <w:r w:rsidR="0066147B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D94E72" w:rsidRPr="00550A0B" w:rsidRDefault="00E51ED6" w:rsidP="00D9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D3005" w:rsidRPr="00550A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направлениях </w:t>
            </w:r>
            <w:r w:rsidR="00D94E72" w:rsidRPr="00550A0B">
              <w:rPr>
                <w:rFonts w:ascii="Times New Roman" w:hAnsi="Times New Roman" w:cs="Times New Roman"/>
                <w:sz w:val="26"/>
                <w:szCs w:val="26"/>
              </w:rPr>
              <w:t>реализации Национального плана развития конкуренции</w:t>
            </w:r>
            <w:r w:rsidR="00D7798F" w:rsidRPr="00550A0B">
              <w:rPr>
                <w:rFonts w:ascii="Times New Roman" w:hAnsi="Times New Roman" w:cs="Times New Roman"/>
                <w:sz w:val="26"/>
                <w:szCs w:val="26"/>
              </w:rPr>
              <w:t>, утвержденного</w:t>
            </w:r>
          </w:p>
          <w:p w:rsidR="0066147B" w:rsidRPr="00550A0B" w:rsidRDefault="00E51ED6" w:rsidP="00D9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Указа Президента Российской Федерации от 21.12.2017 № 618 </w:t>
            </w:r>
          </w:p>
          <w:p w:rsidR="009A1AF2" w:rsidRDefault="009A1AF2" w:rsidP="00D9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О законопроекте «О внесении изменений в отдельные законодательные акты Российской Федерации (в части установления запрета на создание и осуществление деятельности унитарных предприятий)»</w:t>
            </w:r>
          </w:p>
          <w:p w:rsidR="00FB34D9" w:rsidRPr="00550A0B" w:rsidRDefault="00FB34D9" w:rsidP="00D9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:rsidR="0066147B" w:rsidRPr="00550A0B" w:rsidRDefault="001C1E8C" w:rsidP="00CF7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</w:t>
            </w:r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spellEnd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Псковского УФАС России</w:t>
            </w:r>
          </w:p>
        </w:tc>
      </w:tr>
      <w:tr w:rsidR="00FB34D9" w:rsidRPr="00550A0B" w:rsidTr="008954D4">
        <w:tc>
          <w:tcPr>
            <w:tcW w:w="940" w:type="dxa"/>
          </w:tcPr>
          <w:p w:rsidR="00FB34D9" w:rsidRPr="00550A0B" w:rsidRDefault="00576E15" w:rsidP="005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B34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20-11.3</w:t>
            </w:r>
            <w:r w:rsidR="00FB34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FB34D9" w:rsidRPr="00550A0B" w:rsidRDefault="00FB34D9" w:rsidP="00FB3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D9">
              <w:rPr>
                <w:rFonts w:ascii="Times New Roman" w:hAnsi="Times New Roman" w:cs="Times New Roman"/>
                <w:sz w:val="26"/>
                <w:szCs w:val="26"/>
              </w:rPr>
              <w:t>Противодействие сговорам Псковской области</w:t>
            </w:r>
            <w:r w:rsidRPr="00FB34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485" w:type="dxa"/>
          </w:tcPr>
          <w:p w:rsidR="00FB34D9" w:rsidRPr="00550A0B" w:rsidRDefault="00FB34D9" w:rsidP="00CF7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D9">
              <w:rPr>
                <w:rFonts w:ascii="Times New Roman" w:hAnsi="Times New Roman" w:cs="Times New Roman"/>
                <w:sz w:val="26"/>
                <w:szCs w:val="26"/>
              </w:rPr>
              <w:t>Тимофеева Дарья Игоревна – главный специалист эксперт отдела товарных рынков и естественных монополий Псковского УФАС России</w:t>
            </w:r>
          </w:p>
        </w:tc>
      </w:tr>
      <w:tr w:rsidR="00367E74" w:rsidRPr="00550A0B" w:rsidTr="00001259">
        <w:tc>
          <w:tcPr>
            <w:tcW w:w="940" w:type="dxa"/>
          </w:tcPr>
          <w:p w:rsidR="00367E74" w:rsidRPr="00550A0B" w:rsidRDefault="00576E15" w:rsidP="00367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11.30-11.5</w:t>
            </w:r>
            <w:r w:rsidR="00367E74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349" w:type="dxa"/>
          </w:tcPr>
          <w:p w:rsidR="00367E74" w:rsidRPr="00550A0B" w:rsidRDefault="00D87C79" w:rsidP="00001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Вопросы судебной практики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 </w:t>
            </w:r>
          </w:p>
        </w:tc>
        <w:tc>
          <w:tcPr>
            <w:tcW w:w="4485" w:type="dxa"/>
          </w:tcPr>
          <w:p w:rsidR="00367E74" w:rsidRPr="00550A0B" w:rsidRDefault="009A1AF2" w:rsidP="00D87C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 Псковского УФАС России</w:t>
            </w:r>
          </w:p>
        </w:tc>
      </w:tr>
      <w:tr w:rsidR="00826401" w:rsidRPr="00550A0B" w:rsidTr="008954D4">
        <w:tc>
          <w:tcPr>
            <w:tcW w:w="940" w:type="dxa"/>
          </w:tcPr>
          <w:p w:rsidR="00826401" w:rsidRPr="00550A0B" w:rsidRDefault="00576E15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11.50-12.1</w:t>
            </w:r>
            <w:r w:rsidR="00367E74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CF7217" w:rsidRPr="00550A0B" w:rsidRDefault="00D87C79" w:rsidP="005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соблюдением 223 Федерального Закона</w:t>
            </w:r>
          </w:p>
        </w:tc>
        <w:tc>
          <w:tcPr>
            <w:tcW w:w="4485" w:type="dxa"/>
          </w:tcPr>
          <w:p w:rsidR="00826401" w:rsidRPr="00550A0B" w:rsidRDefault="009A1AF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 Псковского УФАС России</w:t>
            </w:r>
          </w:p>
        </w:tc>
      </w:tr>
      <w:tr w:rsidR="007E6A3A" w:rsidRPr="00550A0B" w:rsidTr="008954D4">
        <w:tc>
          <w:tcPr>
            <w:tcW w:w="940" w:type="dxa"/>
          </w:tcPr>
          <w:p w:rsidR="00826401" w:rsidRPr="00550A0B" w:rsidRDefault="00576E15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12.10-12.3</w:t>
            </w:r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826401" w:rsidRPr="00550A0B" w:rsidRDefault="00857AC0" w:rsidP="001C1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Итоги деятельности в сфере контроля органов власти за 2018 год</w:t>
            </w:r>
          </w:p>
          <w:p w:rsidR="009A1AF2" w:rsidRPr="00550A0B" w:rsidRDefault="0045294C" w:rsidP="001C1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  <w:r w:rsidR="009A1AF2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в законодательстве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1AF2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85" w:type="dxa"/>
          </w:tcPr>
          <w:p w:rsidR="00826401" w:rsidRPr="00550A0B" w:rsidRDefault="00550A0B" w:rsidP="00857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Васильев Валерий Васильевич – начальник отдела</w:t>
            </w:r>
            <w:r w:rsidR="00857AC0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закупок</w:t>
            </w:r>
            <w:r w:rsidR="00C16288" w:rsidRPr="00550A0B">
              <w:rPr>
                <w:rFonts w:ascii="Times New Roman" w:hAnsi="Times New Roman" w:cs="Times New Roman"/>
                <w:sz w:val="26"/>
                <w:szCs w:val="26"/>
              </w:rPr>
              <w:t>, антимонопольного контроля органов власти и рекламы Псковского УФАС России</w:t>
            </w:r>
            <w:r w:rsidR="00447DD3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E6A3A" w:rsidRPr="00550A0B" w:rsidTr="008954D4">
        <w:tc>
          <w:tcPr>
            <w:tcW w:w="940" w:type="dxa"/>
          </w:tcPr>
          <w:p w:rsidR="00CF7217" w:rsidRPr="00550A0B" w:rsidRDefault="00576E15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12.30-12.5</w:t>
            </w:r>
            <w:r w:rsidR="000A567F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CF7217" w:rsidRPr="00550A0B" w:rsidRDefault="00C16288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Государственный надзор за соблюдением законодательства Российской Федерации о рекламе и недобросовестной конкуренции</w:t>
            </w:r>
          </w:p>
          <w:p w:rsidR="009A1AF2" w:rsidRPr="00550A0B" w:rsidRDefault="009A1AF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Изменения в законодательстве</w:t>
            </w:r>
            <w:r w:rsidR="0045294C" w:rsidRPr="0055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5" w:type="dxa"/>
          </w:tcPr>
          <w:p w:rsidR="007E6A3A" w:rsidRPr="00550A0B" w:rsidRDefault="00C16288" w:rsidP="00185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Кузьмин Алексей Сергеевич, ведущий специалист-эксперт отдела товарных рынков и естественных монополий Псковского УФАС России </w:t>
            </w:r>
          </w:p>
        </w:tc>
      </w:tr>
      <w:tr w:rsidR="007E6A3A" w:rsidRPr="00550A0B" w:rsidTr="008954D4">
        <w:tc>
          <w:tcPr>
            <w:tcW w:w="940" w:type="dxa"/>
          </w:tcPr>
          <w:p w:rsidR="00CF7217" w:rsidRPr="00550A0B" w:rsidRDefault="00576E15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12.50-13.1</w:t>
            </w:r>
            <w:r w:rsidR="000A567F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CF7217" w:rsidRPr="00550A0B" w:rsidRDefault="00C16288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о контрактной системе</w:t>
            </w:r>
            <w:r w:rsidR="0045294C" w:rsidRPr="0055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5294C" w:rsidRPr="00550A0B" w:rsidRDefault="0045294C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в законодательстве. </w:t>
            </w:r>
          </w:p>
        </w:tc>
        <w:tc>
          <w:tcPr>
            <w:tcW w:w="4485" w:type="dxa"/>
          </w:tcPr>
          <w:p w:rsidR="000A567F" w:rsidRPr="00550A0B" w:rsidRDefault="00600705" w:rsidP="00185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Юркина Наталья Юрьевна</w:t>
            </w:r>
            <w:r w:rsidR="00C16288" w:rsidRPr="00550A0B">
              <w:rPr>
                <w:rFonts w:ascii="Times New Roman" w:hAnsi="Times New Roman" w:cs="Times New Roman"/>
                <w:sz w:val="26"/>
                <w:szCs w:val="26"/>
              </w:rPr>
              <w:t>, заместитель начальника отдела контроля закупок, антимонопольного контроля органов власти и рекламы Псковского УФАС</w:t>
            </w:r>
          </w:p>
        </w:tc>
      </w:tr>
    </w:tbl>
    <w:p w:rsidR="00826401" w:rsidRPr="00550A0B" w:rsidRDefault="00826401" w:rsidP="0091525D">
      <w:pPr>
        <w:rPr>
          <w:rFonts w:ascii="Times New Roman" w:hAnsi="Times New Roman" w:cs="Times New Roman"/>
          <w:sz w:val="26"/>
          <w:szCs w:val="26"/>
        </w:rPr>
      </w:pPr>
    </w:p>
    <w:sectPr w:rsidR="00826401" w:rsidRPr="00550A0B" w:rsidSect="002943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1"/>
    <w:rsid w:val="00031AD0"/>
    <w:rsid w:val="000A567F"/>
    <w:rsid w:val="00185423"/>
    <w:rsid w:val="001A1619"/>
    <w:rsid w:val="001A3808"/>
    <w:rsid w:val="001A73A9"/>
    <w:rsid w:val="001C1E8C"/>
    <w:rsid w:val="001F6BC2"/>
    <w:rsid w:val="00266318"/>
    <w:rsid w:val="002943DA"/>
    <w:rsid w:val="00311F04"/>
    <w:rsid w:val="00367E74"/>
    <w:rsid w:val="003D6C5B"/>
    <w:rsid w:val="0040436D"/>
    <w:rsid w:val="00447DD3"/>
    <w:rsid w:val="0045294C"/>
    <w:rsid w:val="00464746"/>
    <w:rsid w:val="00524F2D"/>
    <w:rsid w:val="00550A0B"/>
    <w:rsid w:val="00572CE9"/>
    <w:rsid w:val="00576E15"/>
    <w:rsid w:val="005D3005"/>
    <w:rsid w:val="005F1D8E"/>
    <w:rsid w:val="00600705"/>
    <w:rsid w:val="0066147B"/>
    <w:rsid w:val="007E6A3A"/>
    <w:rsid w:val="00826401"/>
    <w:rsid w:val="00857AC0"/>
    <w:rsid w:val="008954D4"/>
    <w:rsid w:val="0091525D"/>
    <w:rsid w:val="009548FE"/>
    <w:rsid w:val="009A1AF2"/>
    <w:rsid w:val="009A3EB1"/>
    <w:rsid w:val="00A31B1A"/>
    <w:rsid w:val="00B12898"/>
    <w:rsid w:val="00B202E8"/>
    <w:rsid w:val="00B40C21"/>
    <w:rsid w:val="00B7322A"/>
    <w:rsid w:val="00C16288"/>
    <w:rsid w:val="00CF7217"/>
    <w:rsid w:val="00D61ACC"/>
    <w:rsid w:val="00D7798F"/>
    <w:rsid w:val="00D87C79"/>
    <w:rsid w:val="00D94E72"/>
    <w:rsid w:val="00DB5F77"/>
    <w:rsid w:val="00E51ED6"/>
    <w:rsid w:val="00EF6145"/>
    <w:rsid w:val="00F4481A"/>
    <w:rsid w:val="00FB34D9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Викторовна</dc:creator>
  <cp:lastModifiedBy>Гончарова Виктория Николаевна</cp:lastModifiedBy>
  <cp:revision>3</cp:revision>
  <cp:lastPrinted>2019-03-15T14:29:00Z</cp:lastPrinted>
  <dcterms:created xsi:type="dcterms:W3CDTF">2019-03-15T14:32:00Z</dcterms:created>
  <dcterms:modified xsi:type="dcterms:W3CDTF">2019-03-15T14:32:00Z</dcterms:modified>
</cp:coreProperties>
</file>